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2147622" w:rsidR="00CC4471" w:rsidRPr="00F4062A" w:rsidRDefault="00CC4471" w:rsidP="00CC4471">
      <w:pPr>
        <w:pStyle w:val="CRCoverPage"/>
        <w:tabs>
          <w:tab w:val="right" w:pos="9639"/>
        </w:tabs>
        <w:spacing w:after="0"/>
        <w:rPr>
          <w:b/>
          <w:noProof/>
          <w:sz w:val="24"/>
          <w:lang w:val="sv-SE"/>
        </w:rPr>
      </w:pPr>
      <w:r w:rsidRPr="00F4062A">
        <w:rPr>
          <w:b/>
          <w:noProof/>
          <w:sz w:val="24"/>
          <w:lang w:val="sv-SE"/>
        </w:rPr>
        <w:t>3GPP TSG-</w:t>
      </w:r>
      <w:r w:rsidR="002474B7" w:rsidRPr="00F4062A">
        <w:rPr>
          <w:b/>
          <w:noProof/>
          <w:sz w:val="24"/>
          <w:lang w:val="sv-SE"/>
        </w:rPr>
        <w:t>WG</w:t>
      </w:r>
      <w:r w:rsidRPr="00F4062A">
        <w:rPr>
          <w:b/>
          <w:noProof/>
          <w:sz w:val="24"/>
          <w:lang w:val="sv-SE"/>
        </w:rPr>
        <w:t xml:space="preserve"> </w:t>
      </w:r>
      <w:r w:rsidR="00AB1CCA" w:rsidRPr="00F4062A">
        <w:rPr>
          <w:b/>
          <w:noProof/>
          <w:sz w:val="24"/>
          <w:lang w:val="sv-SE"/>
        </w:rPr>
        <w:t>SA2#173</w:t>
      </w:r>
      <w:r w:rsidRPr="00F4062A">
        <w:rPr>
          <w:b/>
          <w:noProof/>
          <w:sz w:val="24"/>
        </w:rPr>
        <w:fldChar w:fldCharType="begin"/>
      </w:r>
      <w:r w:rsidRPr="00F4062A">
        <w:rPr>
          <w:b/>
          <w:noProof/>
          <w:sz w:val="24"/>
          <w:lang w:val="sv-SE"/>
        </w:rPr>
        <w:instrText xml:space="preserve"> DOCPROPERTY  MtgTitle  \* MERGEFORMAT </w:instrText>
      </w:r>
      <w:r w:rsidRPr="00F4062A">
        <w:rPr>
          <w:b/>
          <w:noProof/>
          <w:sz w:val="24"/>
        </w:rPr>
        <w:fldChar w:fldCharType="end"/>
      </w:r>
      <w:r w:rsidRPr="00F4062A">
        <w:rPr>
          <w:b/>
          <w:noProof/>
          <w:sz w:val="24"/>
          <w:lang w:val="sv-SE"/>
        </w:rPr>
        <w:tab/>
      </w:r>
      <w:r w:rsidR="00AB1CCA" w:rsidRPr="00F4062A">
        <w:rPr>
          <w:b/>
          <w:noProof/>
          <w:sz w:val="24"/>
          <w:lang w:val="sv-SE"/>
        </w:rPr>
        <w:t>S2-26</w:t>
      </w:r>
      <w:r w:rsidR="00680DFF">
        <w:rPr>
          <w:rFonts w:eastAsia="맑은 고딕" w:hint="eastAsia"/>
          <w:b/>
          <w:noProof/>
          <w:sz w:val="24"/>
          <w:lang w:val="sv-SE" w:eastAsia="ko-KR"/>
        </w:rPr>
        <w:t>00</w:t>
      </w:r>
      <w:r w:rsidR="00940747">
        <w:rPr>
          <w:rFonts w:eastAsia="맑은 고딕"/>
          <w:b/>
          <w:noProof/>
          <w:sz w:val="24"/>
          <w:lang w:val="sv-SE" w:eastAsia="ko-KR"/>
        </w:rPr>
        <w:t>586</w:t>
      </w:r>
      <w:r w:rsidRPr="00F4062A">
        <w:rPr>
          <w:b/>
          <w:noProof/>
          <w:sz w:val="24"/>
        </w:rPr>
        <w:fldChar w:fldCharType="begin"/>
      </w:r>
      <w:r w:rsidRPr="00F4062A">
        <w:rPr>
          <w:b/>
          <w:noProof/>
          <w:sz w:val="24"/>
          <w:lang w:val="sv-SE"/>
        </w:rPr>
        <w:instrText xml:space="preserve"> DOCPROPERTY  Tdoc#  \* MERGEFORMAT </w:instrText>
      </w:r>
      <w:r w:rsidRPr="00F4062A">
        <w:rPr>
          <w:b/>
          <w:noProof/>
          <w:sz w:val="24"/>
        </w:rPr>
        <w:fldChar w:fldCharType="end"/>
      </w:r>
    </w:p>
    <w:p w14:paraId="459FD217" w14:textId="6D175CA5" w:rsidR="00D560D2" w:rsidRPr="00F4062A" w:rsidRDefault="00AB1CCA" w:rsidP="001C35FE">
      <w:pPr>
        <w:pStyle w:val="CRCoverPage"/>
        <w:pBdr>
          <w:bottom w:val="single" w:sz="6" w:space="1" w:color="auto"/>
        </w:pBdr>
        <w:outlineLvl w:val="0"/>
        <w:rPr>
          <w:b/>
          <w:sz w:val="24"/>
        </w:rPr>
      </w:pPr>
      <w:r w:rsidRPr="00F4062A">
        <w:rPr>
          <w:b/>
          <w:noProof/>
          <w:sz w:val="24"/>
        </w:rPr>
        <w:t>Goa, India, 9 – 13 February, 2026</w:t>
      </w:r>
    </w:p>
    <w:p w14:paraId="1A2057A0" w14:textId="78D02E6E" w:rsidR="00C93D83" w:rsidRPr="0031367A" w:rsidRDefault="00B41104" w:rsidP="0031367A">
      <w:pPr>
        <w:spacing w:after="120"/>
        <w:ind w:left="1985" w:hanging="1985"/>
        <w:rPr>
          <w:rFonts w:ascii="Arial" w:eastAsia="맑은 고딕" w:hAnsi="Arial" w:cs="Arial"/>
          <w:b/>
          <w:bCs/>
          <w:lang w:val="en-US" w:eastAsia="ko-KR"/>
        </w:rPr>
      </w:pPr>
      <w:r w:rsidRPr="00F4062A">
        <w:rPr>
          <w:rFonts w:ascii="Arial" w:hAnsi="Arial" w:cs="Arial"/>
          <w:b/>
          <w:bCs/>
          <w:lang w:val="en-US"/>
        </w:rPr>
        <w:t>Source:</w:t>
      </w:r>
      <w:r w:rsidRPr="00F4062A">
        <w:rPr>
          <w:rFonts w:ascii="Arial" w:hAnsi="Arial" w:cs="Arial"/>
          <w:b/>
          <w:bCs/>
          <w:lang w:val="en-US"/>
        </w:rPr>
        <w:tab/>
      </w:r>
      <w:r w:rsidR="007B739A" w:rsidRPr="00F4062A">
        <w:rPr>
          <w:rFonts w:ascii="Arial" w:hAnsi="Arial" w:cs="Arial" w:hint="eastAsia"/>
          <w:b/>
        </w:rPr>
        <w:t xml:space="preserve">LG </w:t>
      </w:r>
      <w:r w:rsidR="00F4062A" w:rsidRPr="00F4062A">
        <w:rPr>
          <w:rFonts w:ascii="Arial" w:eastAsia="맑은 고딕" w:hAnsi="Arial" w:cs="Arial" w:hint="eastAsia"/>
          <w:b/>
          <w:lang w:eastAsia="ko-KR"/>
        </w:rPr>
        <w:t>U</w:t>
      </w:r>
      <w:r w:rsidR="007B739A" w:rsidRPr="00F4062A">
        <w:rPr>
          <w:rFonts w:ascii="Arial" w:hAnsi="Arial" w:cs="Arial" w:hint="eastAsia"/>
          <w:b/>
        </w:rPr>
        <w:t>plus</w:t>
      </w:r>
      <w:r w:rsidR="0031367A" w:rsidRPr="0031367A">
        <w:rPr>
          <w:rFonts w:ascii="Arial" w:hAnsi="Arial" w:cs="Arial"/>
          <w:b/>
          <w:lang w:val="en-US"/>
        </w:rPr>
        <w:t xml:space="preserve">, </w:t>
      </w:r>
      <w:proofErr w:type="spellStart"/>
      <w:r w:rsidR="0031367A" w:rsidRPr="0031367A">
        <w:rPr>
          <w:rFonts w:ascii="Arial" w:hAnsi="Arial" w:cs="Arial"/>
          <w:b/>
          <w:lang w:val="en-US"/>
        </w:rPr>
        <w:t>Ewha</w:t>
      </w:r>
      <w:proofErr w:type="spellEnd"/>
      <w:r w:rsidR="0031367A" w:rsidRPr="0031367A">
        <w:rPr>
          <w:rFonts w:ascii="Arial" w:hAnsi="Arial" w:cs="Arial"/>
          <w:b/>
          <w:lang w:val="en-US"/>
        </w:rPr>
        <w:t xml:space="preserve"> Woman University</w:t>
      </w:r>
    </w:p>
    <w:p w14:paraId="65CE4E4B" w14:textId="237692BB" w:rsidR="00C93D83" w:rsidRPr="00F4062A" w:rsidRDefault="00B41104">
      <w:pPr>
        <w:spacing w:after="120"/>
        <w:ind w:left="1985" w:hanging="1985"/>
        <w:rPr>
          <w:rFonts w:ascii="Arial" w:eastAsia="맑은 고딕" w:hAnsi="Arial" w:cs="Arial"/>
          <w:b/>
          <w:bCs/>
          <w:lang w:val="en-US" w:eastAsia="ko-KR"/>
        </w:rPr>
      </w:pPr>
      <w:r w:rsidRPr="00F4062A">
        <w:rPr>
          <w:rFonts w:ascii="Arial" w:hAnsi="Arial" w:cs="Arial"/>
          <w:b/>
          <w:bCs/>
          <w:lang w:val="en-US"/>
        </w:rPr>
        <w:t>Title:</w:t>
      </w:r>
      <w:r w:rsidRPr="00F4062A">
        <w:rPr>
          <w:rFonts w:ascii="Arial" w:hAnsi="Arial" w:cs="Arial"/>
          <w:b/>
          <w:bCs/>
          <w:lang w:val="en-US"/>
        </w:rPr>
        <w:tab/>
      </w:r>
      <w:r w:rsidR="00AB1CCA" w:rsidRPr="00F4062A">
        <w:rPr>
          <w:rFonts w:ascii="Arial" w:hAnsi="Arial" w:cs="Arial"/>
          <w:b/>
        </w:rPr>
        <w:t>[KI#</w:t>
      </w:r>
      <w:r w:rsidR="007B739A" w:rsidRPr="00F4062A">
        <w:rPr>
          <w:rFonts w:ascii="Arial" w:eastAsia="맑은 고딕" w:hAnsi="Arial" w:cs="Arial" w:hint="eastAsia"/>
          <w:b/>
          <w:lang w:eastAsia="ko-KR"/>
        </w:rPr>
        <w:t>22</w:t>
      </w:r>
      <w:r w:rsidR="00D70714" w:rsidRPr="00F4062A">
        <w:rPr>
          <w:rFonts w:ascii="Arial" w:hAnsi="Arial" w:cs="Arial"/>
          <w:b/>
        </w:rPr>
        <w:t>, bullet #</w:t>
      </w:r>
      <w:proofErr w:type="gramStart"/>
      <w:r w:rsidR="009B2FED" w:rsidRPr="00F4062A">
        <w:rPr>
          <w:rFonts w:ascii="Arial" w:eastAsia="맑은 고딕" w:hAnsi="Arial" w:cs="Arial" w:hint="eastAsia"/>
          <w:b/>
          <w:lang w:eastAsia="ko-KR"/>
        </w:rPr>
        <w:t>2</w:t>
      </w:r>
      <w:r w:rsidR="007B739A" w:rsidRPr="00F4062A">
        <w:rPr>
          <w:rFonts w:ascii="Arial" w:eastAsia="맑은 고딕" w:hAnsi="Arial" w:cs="Arial" w:hint="eastAsia"/>
          <w:b/>
          <w:lang w:eastAsia="ko-KR"/>
        </w:rPr>
        <w:t>.</w:t>
      </w:r>
      <w:r w:rsidR="00D840BC" w:rsidRPr="00F4062A">
        <w:rPr>
          <w:rFonts w:ascii="Arial" w:eastAsia="맑은 고딕" w:hAnsi="Arial" w:cs="Arial" w:hint="eastAsia"/>
          <w:b/>
          <w:lang w:eastAsia="ko-KR"/>
        </w:rPr>
        <w:t>a</w:t>
      </w:r>
      <w:proofErr w:type="gramEnd"/>
      <w:r w:rsidR="00AB1CCA" w:rsidRPr="00F4062A">
        <w:rPr>
          <w:rFonts w:ascii="Arial" w:hAnsi="Arial" w:cs="Arial"/>
          <w:b/>
        </w:rPr>
        <w:t xml:space="preserve">] </w:t>
      </w:r>
      <w:r w:rsidR="009B2FED" w:rsidRPr="00F4062A">
        <w:rPr>
          <w:rFonts w:ascii="Arial" w:eastAsia="맑은 고딕" w:hAnsi="Arial" w:cs="Arial"/>
          <w:b/>
          <w:lang w:eastAsia="ko-KR"/>
        </w:rPr>
        <w:t>Enablement of Computing Service under Operator Control</w:t>
      </w:r>
    </w:p>
    <w:p w14:paraId="4E38BC0B" w14:textId="77777777" w:rsidR="00D55FB4" w:rsidRPr="00F4062A" w:rsidRDefault="00D55FB4" w:rsidP="00D55FB4">
      <w:pPr>
        <w:spacing w:after="120"/>
        <w:ind w:left="1985" w:hanging="1985"/>
        <w:rPr>
          <w:rFonts w:ascii="Arial" w:hAnsi="Arial" w:cs="Arial"/>
          <w:b/>
          <w:bCs/>
          <w:lang w:val="en-US"/>
        </w:rPr>
      </w:pPr>
      <w:r w:rsidRPr="00F4062A">
        <w:rPr>
          <w:rFonts w:ascii="Arial" w:hAnsi="Arial" w:cs="Arial"/>
          <w:b/>
          <w:bCs/>
          <w:lang w:val="en-US"/>
        </w:rPr>
        <w:t>Document for:</w:t>
      </w:r>
      <w:r w:rsidRPr="00F4062A">
        <w:rPr>
          <w:rFonts w:ascii="Arial" w:hAnsi="Arial" w:cs="Arial"/>
          <w:b/>
          <w:bCs/>
          <w:lang w:val="en-US"/>
        </w:rPr>
        <w:tab/>
        <w:t>Approval</w:t>
      </w:r>
    </w:p>
    <w:p w14:paraId="620389C1" w14:textId="5F0E9901" w:rsidR="0051688C" w:rsidRPr="00F4062A" w:rsidRDefault="0051688C" w:rsidP="0051688C">
      <w:pPr>
        <w:spacing w:after="120"/>
        <w:ind w:left="1985" w:hanging="1985"/>
        <w:rPr>
          <w:rFonts w:ascii="Arial" w:eastAsia="맑은 고딕" w:hAnsi="Arial" w:cs="Arial"/>
          <w:b/>
          <w:bCs/>
          <w:lang w:val="en-US" w:eastAsia="ko-KR"/>
        </w:rPr>
      </w:pPr>
      <w:r w:rsidRPr="00F4062A">
        <w:rPr>
          <w:rFonts w:ascii="Arial" w:hAnsi="Arial" w:cs="Arial"/>
          <w:b/>
          <w:bCs/>
          <w:lang w:val="en-US"/>
        </w:rPr>
        <w:t>Agenda item:</w:t>
      </w:r>
      <w:r w:rsidRPr="00F4062A">
        <w:rPr>
          <w:rFonts w:ascii="Arial" w:hAnsi="Arial" w:cs="Arial"/>
          <w:b/>
          <w:bCs/>
          <w:lang w:val="en-US"/>
        </w:rPr>
        <w:tab/>
      </w:r>
      <w:r w:rsidR="00B074E7">
        <w:rPr>
          <w:rFonts w:ascii="Arial" w:eastAsia="맑은 고딕" w:hAnsi="Arial" w:cs="Arial"/>
          <w:b/>
          <w:bCs/>
          <w:lang w:val="en-US" w:eastAsia="ko-KR"/>
        </w:rPr>
        <w:t>20.6.</w:t>
      </w:r>
      <w:r w:rsidR="007B739A" w:rsidRPr="00F4062A">
        <w:rPr>
          <w:rFonts w:ascii="Arial" w:hAnsi="Arial" w:cs="Arial"/>
          <w:b/>
          <w:bCs/>
          <w:lang w:val="en-US"/>
        </w:rPr>
        <w:t>2</w:t>
      </w:r>
      <w:r w:rsidR="007B739A" w:rsidRPr="00F4062A">
        <w:rPr>
          <w:rFonts w:ascii="Arial" w:eastAsia="맑은 고딕" w:hAnsi="Arial" w:cs="Arial" w:hint="eastAsia"/>
          <w:b/>
          <w:bCs/>
          <w:lang w:val="en-US" w:eastAsia="ko-KR"/>
        </w:rPr>
        <w:t>2</w:t>
      </w:r>
      <w:r w:rsidR="00B074E7">
        <w:rPr>
          <w:rFonts w:ascii="Arial" w:hAnsi="Arial" w:cs="Arial"/>
          <w:b/>
          <w:bCs/>
          <w:lang w:val="en-US"/>
        </w:rPr>
        <w:t xml:space="preserve"> </w:t>
      </w:r>
    </w:p>
    <w:p w14:paraId="04F37A79" w14:textId="009238D4" w:rsidR="00C93D83" w:rsidRPr="00F4062A" w:rsidRDefault="0051688C" w:rsidP="00134914">
      <w:pPr>
        <w:spacing w:after="120"/>
        <w:ind w:left="1985" w:hanging="1985"/>
        <w:rPr>
          <w:rFonts w:ascii="Arial" w:hAnsi="Arial" w:cs="Arial"/>
          <w:b/>
          <w:bCs/>
          <w:lang w:val="en-US"/>
        </w:rPr>
      </w:pPr>
      <w:r w:rsidRPr="00F4062A">
        <w:rPr>
          <w:rFonts w:ascii="Arial" w:hAnsi="Arial" w:cs="Arial"/>
          <w:b/>
          <w:bCs/>
          <w:lang w:val="en-US"/>
        </w:rPr>
        <w:t>Work Item:</w:t>
      </w:r>
      <w:r w:rsidRPr="00F4062A">
        <w:rPr>
          <w:rFonts w:ascii="Arial" w:hAnsi="Arial" w:cs="Arial"/>
          <w:b/>
          <w:bCs/>
          <w:lang w:val="en-US"/>
        </w:rPr>
        <w:tab/>
      </w:r>
      <w:r w:rsidR="001E0A30" w:rsidRPr="00F4062A">
        <w:rPr>
          <w:rFonts w:ascii="Arial" w:hAnsi="Arial" w:cs="Arial"/>
          <w:b/>
          <w:bCs/>
          <w:lang w:val="en-US"/>
        </w:rPr>
        <w:t>FS_6G_ARC</w:t>
      </w:r>
    </w:p>
    <w:p w14:paraId="6D303797" w14:textId="77777777" w:rsidR="00134914" w:rsidRPr="00F4062A" w:rsidRDefault="00134914" w:rsidP="00134914">
      <w:pPr>
        <w:spacing w:after="120"/>
        <w:ind w:left="1985" w:hanging="1985"/>
        <w:rPr>
          <w:rFonts w:ascii="Arial" w:hAnsi="Arial" w:cs="Arial"/>
          <w:b/>
          <w:bCs/>
          <w:lang w:val="en-US"/>
        </w:rPr>
      </w:pPr>
    </w:p>
    <w:p w14:paraId="111FCA95" w14:textId="16E7CFC6" w:rsidR="00D24BB9" w:rsidRPr="00F4062A" w:rsidRDefault="00D24BB9" w:rsidP="00D24BB9">
      <w:pPr>
        <w:rPr>
          <w:rFonts w:ascii="Arial" w:hAnsi="Arial" w:cs="Arial"/>
          <w:i/>
        </w:rPr>
      </w:pPr>
      <w:r w:rsidRPr="00F4062A">
        <w:rPr>
          <w:rFonts w:ascii="Arial" w:hAnsi="Arial" w:cs="Arial"/>
          <w:i/>
        </w:rPr>
        <w:t xml:space="preserve">Abstract of the contribution: </w:t>
      </w:r>
    </w:p>
    <w:p w14:paraId="197A29F2" w14:textId="63CD8496" w:rsidR="00134914" w:rsidRPr="00F4062A" w:rsidRDefault="009B2FED" w:rsidP="009B2FED">
      <w:pPr>
        <w:spacing w:after="120"/>
        <w:rPr>
          <w:rFonts w:ascii="Arial" w:hAnsi="Arial" w:cs="Arial"/>
          <w:b/>
          <w:bCs/>
        </w:rPr>
      </w:pPr>
      <w:r w:rsidRPr="00F4062A">
        <w:t>This proposal studies how Computing Service is enabled and authorized for UE or AF, and how computing resource information may be exposed by the operator network in a controlled manner.</w:t>
      </w:r>
    </w:p>
    <w:p w14:paraId="5B2577C9" w14:textId="60BBCD6A" w:rsidR="002B4079" w:rsidRPr="00F4062A" w:rsidRDefault="002B4079" w:rsidP="002B4079">
      <w:pPr>
        <w:pStyle w:val="1"/>
        <w:rPr>
          <w:noProof/>
          <w:lang w:eastAsia="ko-KR"/>
        </w:rPr>
      </w:pPr>
      <w:r w:rsidRPr="00F4062A">
        <w:rPr>
          <w:noProof/>
          <w:lang w:eastAsia="ko-KR"/>
        </w:rPr>
        <w:t>1.</w:t>
      </w:r>
      <w:r w:rsidRPr="00F4062A">
        <w:rPr>
          <w:noProof/>
          <w:lang w:eastAsia="ko-KR"/>
        </w:rPr>
        <w:tab/>
      </w:r>
      <w:r w:rsidR="00134914" w:rsidRPr="00F4062A">
        <w:rPr>
          <w:noProof/>
          <w:lang w:eastAsia="ko-KR"/>
        </w:rPr>
        <w:t>Introduction</w:t>
      </w:r>
    </w:p>
    <w:p w14:paraId="64256721" w14:textId="1D82322F" w:rsidR="00134914" w:rsidRPr="00AF4D12" w:rsidRDefault="009B2FED" w:rsidP="001653E4">
      <w:pPr>
        <w:rPr>
          <w:lang w:eastAsia="ko-KR"/>
        </w:rPr>
      </w:pPr>
      <w:r w:rsidRPr="00AF4D12">
        <w:rPr>
          <w:lang w:eastAsia="ko-KR"/>
        </w:rPr>
        <w:t>Without standardized enablement and authorization mechanisms, Computing Service usage may bypass operator control, leading to inconsistent policy enforcement, security risks, and unclear responsibility boundaries.</w:t>
      </w:r>
      <w:r w:rsidR="001653E4" w:rsidRPr="001653E4">
        <w:rPr>
          <w:lang w:eastAsia="ko-KR"/>
        </w:rPr>
        <w:t xml:space="preserve"> </w:t>
      </w:r>
    </w:p>
    <w:p w14:paraId="3A210216" w14:textId="77777777" w:rsidR="002B4079" w:rsidRPr="00F4062A" w:rsidRDefault="002B4079" w:rsidP="002B4079">
      <w:pPr>
        <w:pStyle w:val="1"/>
        <w:rPr>
          <w:lang w:eastAsia="ko-KR"/>
        </w:rPr>
      </w:pPr>
      <w:r w:rsidRPr="00F4062A">
        <w:rPr>
          <w:lang w:eastAsia="ko-KR"/>
        </w:rPr>
        <w:t>2.</w:t>
      </w:r>
      <w:r w:rsidRPr="00F4062A">
        <w:rPr>
          <w:lang w:eastAsia="ko-KR"/>
        </w:rPr>
        <w:tab/>
        <w:t>Text proposal</w:t>
      </w:r>
    </w:p>
    <w:p w14:paraId="1F59E2D5" w14:textId="45E3E158" w:rsidR="002B4079" w:rsidRPr="00F4062A" w:rsidRDefault="002B4079" w:rsidP="002B4079">
      <w:pPr>
        <w:rPr>
          <w:lang w:eastAsia="ko-KR"/>
        </w:rPr>
      </w:pPr>
      <w:r w:rsidRPr="00F4062A">
        <w:rPr>
          <w:lang w:eastAsia="ko-KR"/>
        </w:rPr>
        <w:t xml:space="preserve">It is proposed to agree the following changes vs. </w:t>
      </w:r>
      <w:r w:rsidR="007933CC" w:rsidRPr="00F4062A">
        <w:rPr>
          <w:lang w:eastAsia="ko-KR"/>
        </w:rPr>
        <w:t xml:space="preserve">TR </w:t>
      </w:r>
      <w:r w:rsidRPr="00F4062A">
        <w:rPr>
          <w:lang w:eastAsia="ko-KR"/>
        </w:rPr>
        <w:t>23.801-01:</w:t>
      </w:r>
    </w:p>
    <w:p w14:paraId="4804655A" w14:textId="77777777" w:rsidR="002B4079" w:rsidRPr="00F4062A" w:rsidRDefault="002B4079" w:rsidP="002B4079">
      <w:pPr>
        <w:rPr>
          <w:lang w:eastAsia="ko-KR"/>
        </w:rPr>
      </w:pPr>
    </w:p>
    <w:p w14:paraId="5BFABA6B" w14:textId="77777777" w:rsidR="00C93D83" w:rsidRPr="00F4062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4062A">
        <w:rPr>
          <w:rFonts w:ascii="Arial" w:hAnsi="Arial" w:cs="Arial"/>
          <w:color w:val="0000FF"/>
          <w:sz w:val="28"/>
          <w:szCs w:val="28"/>
          <w:lang w:val="en-US"/>
        </w:rPr>
        <w:t>* * * First Change * * * *</w:t>
      </w:r>
    </w:p>
    <w:p w14:paraId="48D2B834" w14:textId="77777777" w:rsidR="002518BD" w:rsidRPr="00F4062A"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F4062A">
        <w:t>6.0</w:t>
      </w:r>
      <w:r w:rsidRPr="00F4062A">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F4062A" w:rsidRDefault="002518BD" w:rsidP="002518BD">
      <w:pPr>
        <w:pStyle w:val="TH"/>
        <w:rPr>
          <w:rFonts w:eastAsiaTheme="minorEastAsia"/>
        </w:rPr>
      </w:pPr>
      <w:r w:rsidRPr="00F4062A">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F4062A" w14:paraId="5B56CA70" w14:textId="77777777" w:rsidTr="008E6CED">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F4062A" w:rsidRDefault="002518BD" w:rsidP="008E6CE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F4062A" w:rsidRDefault="002518BD" w:rsidP="008E6CED">
            <w:pPr>
              <w:pStyle w:val="TAH"/>
              <w:rPr>
                <w:rFonts w:eastAsia="DengXian"/>
                <w:lang w:eastAsia="zh-CN"/>
              </w:rPr>
            </w:pPr>
            <w:r w:rsidRPr="00F4062A">
              <w:rPr>
                <w:rFonts w:eastAsia="DengXian"/>
                <w:lang w:eastAsia="zh-CN"/>
              </w:rPr>
              <w:t>Key Issues</w:t>
            </w:r>
          </w:p>
        </w:tc>
      </w:tr>
      <w:tr w:rsidR="002518BD" w:rsidRPr="00F4062A" w14:paraId="1EC86F12" w14:textId="77777777" w:rsidTr="008E6CED">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F4062A" w:rsidRDefault="002518BD" w:rsidP="008E6CED">
            <w:pPr>
              <w:pStyle w:val="TAH"/>
              <w:rPr>
                <w:rFonts w:eastAsia="DengXian"/>
                <w:lang w:eastAsia="zh-CN"/>
              </w:rPr>
            </w:pPr>
            <w:r w:rsidRPr="00F4062A">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F4062A" w:rsidRDefault="002518BD" w:rsidP="008E6CED">
            <w:pPr>
              <w:pStyle w:val="TAH"/>
              <w:rPr>
                <w:rFonts w:eastAsia="DengXian"/>
                <w:lang w:eastAsia="zh-CN"/>
              </w:rPr>
            </w:pPr>
            <w:r w:rsidRPr="00F4062A">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F4062A" w:rsidRDefault="002518BD" w:rsidP="008E6CED">
            <w:pPr>
              <w:pStyle w:val="TAH"/>
              <w:rPr>
                <w:rFonts w:eastAsia="DengXian"/>
                <w:lang w:eastAsia="zh-CN"/>
              </w:rPr>
            </w:pPr>
            <w:r w:rsidRPr="00F4062A">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F4062A" w:rsidRDefault="002518BD" w:rsidP="008E6CE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F4062A" w:rsidRDefault="002518BD" w:rsidP="008E6CE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F4062A" w:rsidRDefault="002518BD" w:rsidP="008E6CE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F4062A" w:rsidRDefault="002518BD" w:rsidP="008E6CE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63B7A840" w:rsidR="002518BD" w:rsidRPr="00F450B6" w:rsidRDefault="00F450B6" w:rsidP="008E6CED">
            <w:pPr>
              <w:pStyle w:val="TAH"/>
              <w:rPr>
                <w:rFonts w:eastAsia="맑은 고딕"/>
                <w:lang w:eastAsia="ko-KR"/>
              </w:rPr>
            </w:pPr>
            <w:r>
              <w:rPr>
                <w:rFonts w:eastAsia="맑은 고딕" w:hint="eastAsia"/>
                <w:lang w:eastAsia="ko-KR"/>
              </w:rPr>
              <w:t>22</w:t>
            </w: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F4062A" w:rsidRDefault="002518BD" w:rsidP="008E6CED">
            <w:pPr>
              <w:pStyle w:val="TAH"/>
              <w:rPr>
                <w:rFonts w:eastAsia="DengXian"/>
                <w:lang w:eastAsia="zh-CN"/>
              </w:rPr>
            </w:pPr>
          </w:p>
        </w:tc>
      </w:tr>
      <w:tr w:rsidR="002518BD" w:rsidRPr="00F4062A" w14:paraId="75E4A93B" w14:textId="77777777" w:rsidTr="008E6CED">
        <w:tc>
          <w:tcPr>
            <w:tcW w:w="1217" w:type="dxa"/>
            <w:tcBorders>
              <w:top w:val="single" w:sz="4" w:space="0" w:color="auto"/>
              <w:left w:val="single" w:sz="4" w:space="0" w:color="auto"/>
              <w:bottom w:val="single" w:sz="4" w:space="0" w:color="auto"/>
              <w:right w:val="single" w:sz="4" w:space="0" w:color="auto"/>
            </w:tcBorders>
            <w:hideMark/>
          </w:tcPr>
          <w:p w14:paraId="0A59BDBD" w14:textId="22EFE3DB" w:rsidR="002518BD" w:rsidRPr="00CF0ADD" w:rsidRDefault="002518BD" w:rsidP="008E6CED">
            <w:pPr>
              <w:pStyle w:val="TAH"/>
              <w:rPr>
                <w:rFonts w:eastAsia="맑은 고딕"/>
                <w:lang w:eastAsia="ko-KR"/>
              </w:rPr>
            </w:pPr>
            <w:r w:rsidRPr="00F4062A">
              <w:rPr>
                <w:rFonts w:eastAsia="DengXian"/>
                <w:lang w:eastAsia="zh-CN"/>
              </w:rPr>
              <w:t>#</w:t>
            </w:r>
            <w:r w:rsidR="00CF0ADD">
              <w:rPr>
                <w:rFonts w:eastAsia="맑은 고딕" w:hint="eastAsia"/>
                <w:lang w:eastAsia="ko-KR"/>
              </w:rPr>
              <w:t>22.</w:t>
            </w:r>
            <w:proofErr w:type="gramStart"/>
            <w:r w:rsidR="00CF0ADD">
              <w:rPr>
                <w:rFonts w:eastAsia="맑은 고딕" w:hint="eastAsia"/>
                <w:lang w:eastAsia="ko-KR"/>
              </w:rPr>
              <w:t>2.a</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F4062A" w:rsidRDefault="002518BD" w:rsidP="008E6CE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F4062A" w:rsidRDefault="002518BD" w:rsidP="008E6CE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F4062A" w:rsidRDefault="002518BD" w:rsidP="008E6CE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F4062A" w:rsidRDefault="002518BD" w:rsidP="008E6CE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F4062A" w:rsidRDefault="002518BD" w:rsidP="008E6CE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F4062A" w:rsidRDefault="002518BD" w:rsidP="008E6CE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68051296" w:rsidR="002518BD" w:rsidRPr="00CF0ADD" w:rsidRDefault="00CF0ADD" w:rsidP="008E6CED">
            <w:pPr>
              <w:pStyle w:val="TAC"/>
              <w:rPr>
                <w:rFonts w:eastAsia="맑은 고딕"/>
                <w:lang w:eastAsia="ko-KR"/>
              </w:rPr>
            </w:pPr>
            <w:r>
              <w:rPr>
                <w:rFonts w:eastAsia="맑은 고딕" w:hint="eastAsia"/>
                <w:lang w:eastAsia="ko-KR"/>
              </w:rPr>
              <w:t>X</w:t>
            </w: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F4062A" w:rsidRDefault="002518BD" w:rsidP="008E6CED">
            <w:pPr>
              <w:pStyle w:val="TAC"/>
              <w:rPr>
                <w:rFonts w:eastAsia="DengXian"/>
                <w:lang w:eastAsia="zh-CN"/>
              </w:rPr>
            </w:pPr>
          </w:p>
        </w:tc>
      </w:tr>
    </w:tbl>
    <w:p w14:paraId="5AF53288" w14:textId="77777777" w:rsidR="00C93D83" w:rsidRPr="00F4062A" w:rsidRDefault="00C93D83">
      <w:pPr>
        <w:rPr>
          <w:lang w:val="en-US"/>
        </w:rPr>
      </w:pPr>
    </w:p>
    <w:p w14:paraId="0BA080E6" w14:textId="77777777" w:rsidR="00C93D83" w:rsidRPr="00F4062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4062A">
        <w:rPr>
          <w:rFonts w:ascii="Arial" w:hAnsi="Arial" w:cs="Arial"/>
          <w:color w:val="0000FF"/>
          <w:sz w:val="28"/>
          <w:szCs w:val="28"/>
          <w:lang w:val="en-US"/>
        </w:rPr>
        <w:t>* * * Next Change * * * *</w:t>
      </w:r>
    </w:p>
    <w:p w14:paraId="39E87A66" w14:textId="5A27F6A5" w:rsidR="0036775E" w:rsidRPr="00F4062A" w:rsidRDefault="0036775E" w:rsidP="0036775E">
      <w:pPr>
        <w:pStyle w:val="2"/>
        <w:rPr>
          <w:rFonts w:eastAsia="맑은 고딕"/>
          <w:lang w:eastAsia="ko-KR"/>
        </w:rPr>
      </w:pPr>
      <w:r w:rsidRPr="00F4062A">
        <w:t>6.X</w:t>
      </w:r>
      <w:r w:rsidRPr="00F4062A">
        <w:tab/>
        <w:t>Solutions to KI#</w:t>
      </w:r>
      <w:r w:rsidR="007B739A" w:rsidRPr="00F4062A">
        <w:rPr>
          <w:rFonts w:eastAsia="맑은 고딕" w:hint="eastAsia"/>
          <w:lang w:eastAsia="ko-KR"/>
        </w:rPr>
        <w:t>22.</w:t>
      </w:r>
      <w:proofErr w:type="gramStart"/>
      <w:r w:rsidR="00F450B6">
        <w:rPr>
          <w:rFonts w:eastAsia="맑은 고딕" w:hint="eastAsia"/>
          <w:lang w:eastAsia="ko-KR"/>
        </w:rPr>
        <w:t>2.a</w:t>
      </w:r>
      <w:proofErr w:type="gramEnd"/>
    </w:p>
    <w:p w14:paraId="420D1B5A" w14:textId="77777777" w:rsidR="0036775E" w:rsidRPr="00F4062A" w:rsidRDefault="0036775E" w:rsidP="0036775E"/>
    <w:p w14:paraId="0BDF35F2" w14:textId="4E96EAA6" w:rsidR="0036775E" w:rsidRPr="00AF4D12" w:rsidRDefault="0036775E" w:rsidP="0036775E">
      <w:pPr>
        <w:pStyle w:val="3"/>
        <w:rPr>
          <w:rFonts w:eastAsia="맑은 고딕"/>
          <w:lang w:eastAsia="ko-KR"/>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F4062A">
        <w:t>6.</w:t>
      </w:r>
      <w:proofErr w:type="gramStart"/>
      <w:r w:rsidRPr="00F4062A">
        <w:t>X.Y</w:t>
      </w:r>
      <w:proofErr w:type="gramEnd"/>
      <w:r w:rsidRPr="00F4062A">
        <w:tab/>
        <w:t>Solution #</w:t>
      </w:r>
      <w:r w:rsidR="007B739A" w:rsidRPr="00F4062A">
        <w:rPr>
          <w:rFonts w:eastAsia="맑은 고딕" w:hint="eastAsia"/>
          <w:lang w:eastAsia="ko-KR"/>
        </w:rPr>
        <w:t>22</w:t>
      </w:r>
      <w:r w:rsidRPr="00F4062A">
        <w:t>.</w:t>
      </w:r>
      <w:r w:rsidR="009B2FED" w:rsidRPr="00F4062A">
        <w:rPr>
          <w:rFonts w:eastAsia="맑은 고딕" w:hint="eastAsia"/>
          <w:lang w:eastAsia="ko-KR"/>
        </w:rPr>
        <w:t>2</w:t>
      </w:r>
      <w:r w:rsidR="007B739A" w:rsidRPr="00F4062A">
        <w:rPr>
          <w:rFonts w:eastAsia="맑은 고딕" w:hint="eastAsia"/>
          <w:lang w:eastAsia="ko-KR"/>
        </w:rPr>
        <w:t>.</w:t>
      </w:r>
      <w:r w:rsidR="009B2FED" w:rsidRPr="00F4062A">
        <w:rPr>
          <w:rFonts w:eastAsia="맑은 고딕" w:hint="eastAsia"/>
          <w:lang w:eastAsia="ko-KR"/>
        </w:rPr>
        <w:t>a</w:t>
      </w:r>
      <w:r w:rsidRPr="00F4062A">
        <w:t xml:space="preserve">: </w:t>
      </w:r>
      <w:r w:rsidR="009B2FED" w:rsidRPr="00F4062A">
        <w:rPr>
          <w:rFonts w:eastAsia="맑은 고딕" w:cs="Arial"/>
          <w:b/>
          <w:lang w:eastAsia="ko-KR"/>
        </w:rPr>
        <w:t>Enablement of Computing Service under Operator Control</w:t>
      </w:r>
      <w:bookmarkEnd w:id="27"/>
      <w:bookmarkEnd w:id="28"/>
      <w:bookmarkEnd w:id="29"/>
      <w:bookmarkEnd w:id="30"/>
      <w:bookmarkEnd w:id="31"/>
      <w:bookmarkEnd w:id="32"/>
      <w:bookmarkEnd w:id="33"/>
    </w:p>
    <w:p w14:paraId="0D254E1F" w14:textId="34053EE6" w:rsidR="0036775E" w:rsidRPr="00F4062A"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F4062A">
        <w:t>6.X.Y.0</w:t>
      </w:r>
      <w:r w:rsidRPr="00F4062A">
        <w:tab/>
      </w:r>
      <w:bookmarkEnd w:id="34"/>
      <w:r w:rsidRPr="00F4062A">
        <w:t>Topic</w:t>
      </w:r>
      <w:r w:rsidR="005E5F61" w:rsidRPr="00F4062A">
        <w:t>s</w:t>
      </w:r>
      <w:r w:rsidRPr="00F4062A">
        <w:t xml:space="preserve"> addressed and High-level </w:t>
      </w:r>
      <w:r w:rsidR="00F3442A" w:rsidRPr="00F4062A">
        <w:t>S</w:t>
      </w:r>
      <w:r w:rsidRPr="00F4062A">
        <w:t>olution Principles</w:t>
      </w:r>
      <w:bookmarkEnd w:id="35"/>
      <w:bookmarkEnd w:id="36"/>
      <w:bookmarkEnd w:id="37"/>
      <w:bookmarkEnd w:id="38"/>
      <w:bookmarkEnd w:id="39"/>
      <w:bookmarkEnd w:id="40"/>
      <w:bookmarkEnd w:id="41"/>
    </w:p>
    <w:p w14:paraId="761E6D37" w14:textId="48EF3661" w:rsidR="0036775E" w:rsidRPr="008220A7" w:rsidRDefault="009B2FED" w:rsidP="0036775E">
      <w:pPr>
        <w:rPr>
          <w:rFonts w:eastAsia="맑은 고딕"/>
          <w:color w:val="000000" w:themeColor="text1"/>
          <w:lang w:val="en-US" w:eastAsia="ko-KR"/>
        </w:rPr>
      </w:pPr>
      <w:bookmarkStart w:id="42" w:name="_Toc500949101"/>
      <w:r w:rsidRPr="008220A7">
        <w:rPr>
          <w:rFonts w:eastAsia="맑은 고딕"/>
          <w:color w:val="000000" w:themeColor="text1"/>
          <w:lang w:val="en-US" w:eastAsia="ko-KR"/>
        </w:rPr>
        <w:t xml:space="preserve">This solution addresses </w:t>
      </w:r>
      <w:r w:rsidRPr="008220A7">
        <w:rPr>
          <w:rFonts w:eastAsia="맑은 고딕" w:hint="eastAsia"/>
          <w:color w:val="000000" w:themeColor="text1"/>
          <w:lang w:val="en-US" w:eastAsia="ko-KR"/>
        </w:rPr>
        <w:t>KI</w:t>
      </w:r>
      <w:r w:rsidRPr="008220A7">
        <w:rPr>
          <w:rFonts w:eastAsia="맑은 고딕"/>
          <w:color w:val="000000" w:themeColor="text1"/>
          <w:lang w:val="en-US" w:eastAsia="ko-KR"/>
        </w:rPr>
        <w:t>#</w:t>
      </w:r>
      <w:r w:rsidRPr="008220A7">
        <w:rPr>
          <w:rFonts w:eastAsia="맑은 고딕" w:hint="eastAsia"/>
          <w:color w:val="000000" w:themeColor="text1"/>
          <w:lang w:val="en-US" w:eastAsia="ko-KR"/>
        </w:rPr>
        <w:t>22</w:t>
      </w:r>
      <w:r w:rsidRPr="008220A7">
        <w:rPr>
          <w:rFonts w:eastAsia="맑은 고딕"/>
          <w:color w:val="000000" w:themeColor="text1"/>
          <w:lang w:val="en-US" w:eastAsia="ko-KR"/>
        </w:rPr>
        <w:t>.</w:t>
      </w:r>
      <w:proofErr w:type="gramStart"/>
      <w:r w:rsidRPr="008220A7">
        <w:rPr>
          <w:rFonts w:eastAsia="맑은 고딕"/>
          <w:color w:val="000000" w:themeColor="text1"/>
          <w:lang w:val="en-US" w:eastAsia="ko-KR"/>
        </w:rPr>
        <w:t>2.a</w:t>
      </w:r>
      <w:proofErr w:type="gramEnd"/>
      <w:r w:rsidRPr="008220A7">
        <w:rPr>
          <w:rFonts w:eastAsia="맑은 고딕"/>
          <w:color w:val="000000" w:themeColor="text1"/>
          <w:lang w:val="en-US" w:eastAsia="ko-KR"/>
        </w:rPr>
        <w:t xml:space="preserve"> by defining how the 6G system authorizes and enables computing services. Enablement is strictly controlled by the operator via the COCF, ensuring that only authorized UEs or AFs can access specific computing resources based on subscription and policy.</w:t>
      </w:r>
    </w:p>
    <w:p w14:paraId="0850CE58" w14:textId="77777777" w:rsidR="0036775E" w:rsidRPr="00F4062A"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F4062A">
        <w:lastRenderedPageBreak/>
        <w:t>6.X.Y.1</w:t>
      </w:r>
      <w:r w:rsidRPr="00F4062A">
        <w:tab/>
        <w:t>Description</w:t>
      </w:r>
      <w:bookmarkEnd w:id="43"/>
      <w:bookmarkEnd w:id="44"/>
      <w:bookmarkEnd w:id="45"/>
      <w:bookmarkEnd w:id="46"/>
      <w:bookmarkEnd w:id="47"/>
      <w:bookmarkEnd w:id="48"/>
      <w:bookmarkEnd w:id="49"/>
    </w:p>
    <w:p w14:paraId="67DC7A4B" w14:textId="77777777" w:rsidR="009B2FED" w:rsidRPr="007925E7" w:rsidRDefault="009B2FED" w:rsidP="00945800">
      <w:pPr>
        <w:pStyle w:val="B1"/>
        <w:ind w:left="284" w:hanging="1"/>
        <w:rPr>
          <w:rFonts w:eastAsia="맑은 고딕"/>
          <w:color w:val="000000" w:themeColor="text1"/>
          <w:lang w:val="en-US" w:eastAsia="ko-KR"/>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7925E7">
        <w:rPr>
          <w:rFonts w:eastAsia="맑은 고딕"/>
          <w:color w:val="000000" w:themeColor="text1"/>
          <w:lang w:val="en-US" w:eastAsia="ko-KR"/>
        </w:rPr>
        <w:t>The 6G system shall support policy-based enablement of Computing Service. Authorization may be performed based on:</w:t>
      </w:r>
    </w:p>
    <w:p w14:paraId="104C8B68" w14:textId="062BB65D" w:rsidR="009B2FED" w:rsidRPr="007925E7" w:rsidRDefault="009B2FED" w:rsidP="009B2FED">
      <w:pPr>
        <w:pStyle w:val="B1"/>
        <w:numPr>
          <w:ilvl w:val="0"/>
          <w:numId w:val="5"/>
        </w:numPr>
        <w:rPr>
          <w:rFonts w:eastAsia="맑은 고딕"/>
          <w:color w:val="000000" w:themeColor="text1"/>
          <w:lang w:val="en-US" w:eastAsia="ko-KR"/>
        </w:rPr>
      </w:pPr>
      <w:r w:rsidRPr="007925E7">
        <w:rPr>
          <w:rFonts w:eastAsia="맑은 고딕"/>
          <w:color w:val="000000" w:themeColor="text1"/>
          <w:lang w:val="en-US" w:eastAsia="ko-KR"/>
        </w:rPr>
        <w:t xml:space="preserve">UE subscription and </w:t>
      </w:r>
      <w:r w:rsidR="00945800" w:rsidRPr="007925E7">
        <w:rPr>
          <w:rFonts w:eastAsia="맑은 고딕"/>
          <w:color w:val="000000" w:themeColor="text1"/>
          <w:lang w:val="en-US" w:eastAsia="ko-KR"/>
        </w:rPr>
        <w:t>capability.</w:t>
      </w:r>
    </w:p>
    <w:p w14:paraId="638CC76E" w14:textId="4E97C52B" w:rsidR="009B2FED" w:rsidRPr="007925E7" w:rsidRDefault="009B2FED" w:rsidP="009B2FED">
      <w:pPr>
        <w:pStyle w:val="B1"/>
        <w:numPr>
          <w:ilvl w:val="0"/>
          <w:numId w:val="5"/>
        </w:numPr>
        <w:rPr>
          <w:rFonts w:eastAsia="맑은 고딕"/>
          <w:color w:val="000000" w:themeColor="text1"/>
          <w:lang w:val="en-US" w:eastAsia="ko-KR"/>
        </w:rPr>
      </w:pPr>
      <w:r w:rsidRPr="007925E7">
        <w:rPr>
          <w:rFonts w:eastAsia="맑은 고딕"/>
          <w:color w:val="000000" w:themeColor="text1"/>
          <w:lang w:val="en-US" w:eastAsia="ko-KR"/>
        </w:rPr>
        <w:t xml:space="preserve">AF </w:t>
      </w:r>
      <w:r w:rsidR="00945800" w:rsidRPr="007925E7">
        <w:rPr>
          <w:rFonts w:eastAsia="맑은 고딕"/>
          <w:color w:val="000000" w:themeColor="text1"/>
          <w:lang w:val="en-US" w:eastAsia="ko-KR"/>
        </w:rPr>
        <w:t>authorization.</w:t>
      </w:r>
    </w:p>
    <w:p w14:paraId="2ACBBF13" w14:textId="77777777" w:rsidR="009B2FED" w:rsidRPr="007925E7" w:rsidRDefault="009B2FED" w:rsidP="009B2FED">
      <w:pPr>
        <w:pStyle w:val="B1"/>
        <w:numPr>
          <w:ilvl w:val="0"/>
          <w:numId w:val="5"/>
        </w:numPr>
        <w:rPr>
          <w:rFonts w:eastAsia="맑은 고딕"/>
          <w:color w:val="000000" w:themeColor="text1"/>
          <w:lang w:val="en-US" w:eastAsia="ko-KR"/>
        </w:rPr>
      </w:pPr>
      <w:r w:rsidRPr="007925E7">
        <w:rPr>
          <w:rFonts w:eastAsia="맑은 고딕"/>
          <w:color w:val="000000" w:themeColor="text1"/>
          <w:lang w:val="en-US" w:eastAsia="ko-KR"/>
        </w:rPr>
        <w:t>network slice, DNN, or service policy.</w:t>
      </w:r>
    </w:p>
    <w:p w14:paraId="656DF5E5" w14:textId="77777777" w:rsidR="009B2FED" w:rsidRPr="007925E7" w:rsidRDefault="009B2FED" w:rsidP="009B2FED">
      <w:pPr>
        <w:pStyle w:val="B1"/>
        <w:rPr>
          <w:rFonts w:eastAsia="맑은 고딕"/>
          <w:color w:val="000000" w:themeColor="text1"/>
          <w:lang w:val="en-US" w:eastAsia="ko-KR"/>
        </w:rPr>
      </w:pPr>
      <w:r w:rsidRPr="007925E7">
        <w:rPr>
          <w:rFonts w:eastAsia="맑은 고딕"/>
          <w:color w:val="000000" w:themeColor="text1"/>
          <w:lang w:val="en-US" w:eastAsia="ko-KR"/>
        </w:rPr>
        <w:t>Computing Service enablement may be associated with a PDU Session and/or specific traffic flows.</w:t>
      </w:r>
    </w:p>
    <w:p w14:paraId="299ED9A8" w14:textId="77777777" w:rsidR="00B35A24" w:rsidRPr="00F4062A" w:rsidRDefault="00B35A24" w:rsidP="00B35A24">
      <w:pPr>
        <w:pStyle w:val="B1"/>
        <w:rPr>
          <w:rFonts w:eastAsia="맑은 고딕"/>
          <w:i/>
          <w:iCs/>
          <w:color w:val="0070C0"/>
          <w:lang w:val="en-US" w:eastAsia="ko-KR"/>
        </w:rPr>
      </w:pPr>
    </w:p>
    <w:p w14:paraId="20B4997C" w14:textId="0FFE29BD" w:rsidR="0036775E" w:rsidRPr="00F4062A" w:rsidRDefault="0036775E" w:rsidP="00287B21">
      <w:pPr>
        <w:pStyle w:val="4"/>
      </w:pPr>
      <w:r w:rsidRPr="00F4062A">
        <w:lastRenderedPageBreak/>
        <w:t>6.X.Y.2</w:t>
      </w:r>
      <w:r w:rsidRPr="00F4062A">
        <w:tab/>
        <w:t>Procedures</w:t>
      </w:r>
      <w:bookmarkEnd w:id="42"/>
      <w:bookmarkEnd w:id="50"/>
      <w:bookmarkEnd w:id="51"/>
      <w:bookmarkEnd w:id="52"/>
      <w:bookmarkEnd w:id="53"/>
      <w:bookmarkEnd w:id="54"/>
      <w:bookmarkEnd w:id="55"/>
      <w:bookmarkEnd w:id="56"/>
    </w:p>
    <w:p w14:paraId="1D58400A" w14:textId="4F54ACC5" w:rsidR="00295B66" w:rsidRDefault="007723E2" w:rsidP="006D15C1">
      <w:pPr>
        <w:rPr>
          <w:rFonts w:eastAsia="맑은 고딕"/>
          <w:noProof/>
          <w:lang w:eastAsia="ko-KR"/>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Pr>
          <w:rFonts w:eastAsia="맑은 고딕"/>
          <w:noProof/>
          <w:lang w:eastAsia="ko-KR"/>
        </w:rPr>
        <w:drawing>
          <wp:inline distT="0" distB="0" distL="0" distR="0" wp14:anchorId="2245AA9A" wp14:editId="17FFE72F">
            <wp:extent cx="6115685" cy="7278370"/>
            <wp:effectExtent l="0" t="0" r="0" b="0"/>
            <wp:docPr id="853218236"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7278370"/>
                    </a:xfrm>
                    <a:prstGeom prst="rect">
                      <a:avLst/>
                    </a:prstGeom>
                    <a:noFill/>
                    <a:ln>
                      <a:noFill/>
                    </a:ln>
                  </pic:spPr>
                </pic:pic>
              </a:graphicData>
            </a:graphic>
          </wp:inline>
        </w:drawing>
      </w:r>
    </w:p>
    <w:p w14:paraId="6655A72D" w14:textId="77A170B2" w:rsidR="00295B66" w:rsidRPr="00A50CBB" w:rsidRDefault="00091AFE" w:rsidP="007723E2">
      <w:pPr>
        <w:jc w:val="center"/>
        <w:rPr>
          <w:rFonts w:eastAsia="맑은 고딕"/>
          <w:i/>
          <w:iCs/>
          <w:lang w:eastAsia="ko-KR"/>
        </w:rPr>
      </w:pPr>
      <w:r w:rsidRPr="00A50CBB">
        <w:rPr>
          <w:rFonts w:eastAsia="맑은 고딕" w:hint="eastAsia"/>
          <w:i/>
          <w:iCs/>
          <w:lang w:eastAsia="ko-KR"/>
        </w:rPr>
        <w:t xml:space="preserve">Figure </w:t>
      </w:r>
      <w:r w:rsidR="005F4035" w:rsidRPr="00A50CBB">
        <w:rPr>
          <w:rFonts w:eastAsia="맑은 고딕" w:hint="eastAsia"/>
          <w:i/>
          <w:iCs/>
          <w:lang w:eastAsia="ko-KR"/>
        </w:rPr>
        <w:t xml:space="preserve">6.22.2-1. </w:t>
      </w:r>
      <w:r w:rsidR="000657D7" w:rsidRPr="00A50CBB">
        <w:rPr>
          <w:rFonts w:eastAsia="맑은 고딕" w:hint="eastAsia"/>
          <w:i/>
          <w:iCs/>
          <w:lang w:eastAsia="ko-KR"/>
        </w:rPr>
        <w:t>Procedure of Enablement of Computing Service under Operator Control</w:t>
      </w:r>
    </w:p>
    <w:p w14:paraId="3DAF5684" w14:textId="77777777" w:rsidR="00295B66" w:rsidRPr="00F4062A" w:rsidRDefault="00295B66" w:rsidP="006D15C1">
      <w:pPr>
        <w:rPr>
          <w:rFonts w:eastAsia="맑은 고딕"/>
          <w:i/>
          <w:iCs/>
          <w:color w:val="0070C0"/>
          <w:lang w:eastAsia="ko-KR"/>
        </w:rPr>
      </w:pPr>
    </w:p>
    <w:p w14:paraId="388F1A37" w14:textId="58DB6C63" w:rsidR="009B2FED" w:rsidRPr="00287B21" w:rsidRDefault="00D85567" w:rsidP="00D571B0">
      <w:pPr>
        <w:pStyle w:val="B1"/>
        <w:ind w:leftChars="142" w:left="284" w:firstLine="0"/>
        <w:rPr>
          <w:rFonts w:eastAsia="맑은 고딕"/>
          <w:color w:val="000000" w:themeColor="text1"/>
          <w:lang w:val="en-US" w:eastAsia="ko-KR"/>
        </w:rPr>
      </w:pPr>
      <w:r w:rsidRPr="00363281">
        <w:rPr>
          <w:rFonts w:eastAsia="맑은 고딕"/>
          <w:b/>
          <w:bCs/>
          <w:color w:val="000000" w:themeColor="text1"/>
          <w:lang w:val="en-US" w:eastAsia="ko-KR"/>
        </w:rPr>
        <w:t xml:space="preserve">Step 1: </w:t>
      </w:r>
      <w:r w:rsidR="009B2FED" w:rsidRPr="00287B21">
        <w:rPr>
          <w:rFonts w:eastAsia="맑은 고딕"/>
          <w:color w:val="000000" w:themeColor="text1"/>
          <w:lang w:val="en-US" w:eastAsia="ko-KR"/>
        </w:rPr>
        <w:t xml:space="preserve"> Service Request: The UE or AF sends a request to use a Computing Service (e.g., "Request for Edge AI Offloading").</w:t>
      </w:r>
      <w:r w:rsidR="00C905EE">
        <w:rPr>
          <w:rFonts w:eastAsia="맑은 고딕" w:hint="eastAsia"/>
          <w:color w:val="000000" w:themeColor="text1"/>
          <w:lang w:val="en-US" w:eastAsia="ko-KR"/>
        </w:rPr>
        <w:t xml:space="preserve"> </w:t>
      </w:r>
      <w:r>
        <w:rPr>
          <w:rFonts w:eastAsia="맑은 고딕" w:hint="eastAsia"/>
          <w:color w:val="000000" w:themeColor="text1"/>
          <w:lang w:val="en-US" w:eastAsia="ko-KR"/>
        </w:rPr>
        <w:t>(1)</w:t>
      </w:r>
    </w:p>
    <w:p w14:paraId="64ED8A91" w14:textId="35D5744D" w:rsidR="009B2FED" w:rsidRPr="00287B21" w:rsidRDefault="00D85567" w:rsidP="00D571B0">
      <w:pPr>
        <w:pStyle w:val="B1"/>
        <w:ind w:leftChars="142" w:left="284" w:firstLine="0"/>
        <w:rPr>
          <w:rFonts w:eastAsia="맑은 고딕"/>
          <w:color w:val="000000" w:themeColor="text1"/>
          <w:lang w:val="en-US" w:eastAsia="ko-KR"/>
        </w:rPr>
      </w:pPr>
      <w:r w:rsidRPr="00363281">
        <w:rPr>
          <w:rFonts w:eastAsia="맑은 고딕"/>
          <w:b/>
          <w:bCs/>
          <w:color w:val="000000" w:themeColor="text1"/>
          <w:lang w:val="en-US" w:eastAsia="ko-KR"/>
        </w:rPr>
        <w:t xml:space="preserve">Step </w:t>
      </w:r>
      <w:r>
        <w:rPr>
          <w:rFonts w:eastAsia="맑은 고딕" w:hint="eastAsia"/>
          <w:b/>
          <w:bCs/>
          <w:color w:val="000000" w:themeColor="text1"/>
          <w:lang w:val="en-US" w:eastAsia="ko-KR"/>
        </w:rPr>
        <w:t>2</w:t>
      </w:r>
      <w:r w:rsidRPr="00363281">
        <w:rPr>
          <w:rFonts w:eastAsia="맑은 고딕"/>
          <w:b/>
          <w:bCs/>
          <w:color w:val="000000" w:themeColor="text1"/>
          <w:lang w:val="en-US" w:eastAsia="ko-KR"/>
        </w:rPr>
        <w:t xml:space="preserve">: </w:t>
      </w:r>
      <w:r w:rsidR="009B2FED" w:rsidRPr="00287B21">
        <w:rPr>
          <w:rFonts w:eastAsia="맑은 고딕"/>
          <w:color w:val="000000" w:themeColor="text1"/>
          <w:lang w:val="en-US" w:eastAsia="ko-KR"/>
        </w:rPr>
        <w:t xml:space="preserve"> Verification: The receiving NF (e.g., AMF or NEF) forwards the request to the COCF.</w:t>
      </w:r>
      <w:r w:rsidR="00C905EE">
        <w:rPr>
          <w:rFonts w:eastAsia="맑은 고딕" w:hint="eastAsia"/>
          <w:color w:val="000000" w:themeColor="text1"/>
          <w:lang w:val="en-US" w:eastAsia="ko-KR"/>
        </w:rPr>
        <w:t xml:space="preserve"> </w:t>
      </w:r>
      <w:r>
        <w:rPr>
          <w:rFonts w:eastAsia="맑은 고딕" w:hint="eastAsia"/>
          <w:color w:val="000000" w:themeColor="text1"/>
          <w:lang w:val="en-US" w:eastAsia="ko-KR"/>
        </w:rPr>
        <w:t>(2)</w:t>
      </w:r>
    </w:p>
    <w:p w14:paraId="07E9CDAC" w14:textId="54F5F908" w:rsidR="009B2FED" w:rsidRPr="00287B21" w:rsidRDefault="00D85567" w:rsidP="00D571B0">
      <w:pPr>
        <w:pStyle w:val="B1"/>
        <w:ind w:leftChars="142" w:left="284" w:firstLine="0"/>
        <w:rPr>
          <w:rFonts w:eastAsia="맑은 고딕"/>
          <w:color w:val="000000" w:themeColor="text1"/>
          <w:lang w:val="en-US" w:eastAsia="ko-KR"/>
        </w:rPr>
      </w:pPr>
      <w:r w:rsidRPr="00363281">
        <w:rPr>
          <w:rFonts w:eastAsia="맑은 고딕"/>
          <w:b/>
          <w:bCs/>
          <w:color w:val="000000" w:themeColor="text1"/>
          <w:lang w:val="en-US" w:eastAsia="ko-KR"/>
        </w:rPr>
        <w:lastRenderedPageBreak/>
        <w:t xml:space="preserve">Step </w:t>
      </w:r>
      <w:r>
        <w:rPr>
          <w:rFonts w:eastAsia="맑은 고딕" w:hint="eastAsia"/>
          <w:b/>
          <w:bCs/>
          <w:color w:val="000000" w:themeColor="text1"/>
          <w:lang w:val="en-US" w:eastAsia="ko-KR"/>
        </w:rPr>
        <w:t>3</w:t>
      </w:r>
      <w:r w:rsidRPr="00363281">
        <w:rPr>
          <w:rFonts w:eastAsia="맑은 고딕"/>
          <w:b/>
          <w:bCs/>
          <w:color w:val="000000" w:themeColor="text1"/>
          <w:lang w:val="en-US" w:eastAsia="ko-KR"/>
        </w:rPr>
        <w:t xml:space="preserve">: </w:t>
      </w:r>
      <w:r w:rsidR="009B2FED" w:rsidRPr="00287B21">
        <w:rPr>
          <w:rFonts w:eastAsia="맑은 고딕"/>
          <w:color w:val="000000" w:themeColor="text1"/>
          <w:lang w:val="en-US" w:eastAsia="ko-KR"/>
        </w:rPr>
        <w:t>Authorization: The COCF verifies against UDM/PCF if the subscriber is authorized for 6G Computing and checks the allowed service tier.</w:t>
      </w:r>
      <w:r>
        <w:rPr>
          <w:rFonts w:eastAsia="맑은 고딕" w:hint="eastAsia"/>
          <w:color w:val="000000" w:themeColor="text1"/>
          <w:lang w:val="en-US" w:eastAsia="ko-KR"/>
        </w:rPr>
        <w:t xml:space="preserve"> </w:t>
      </w:r>
      <w:r w:rsidR="00D571B0">
        <w:rPr>
          <w:rFonts w:eastAsia="맑은 고딕" w:hint="eastAsia"/>
          <w:color w:val="000000" w:themeColor="text1"/>
          <w:lang w:val="en-US" w:eastAsia="ko-KR"/>
        </w:rPr>
        <w:t>(3-4)</w:t>
      </w:r>
    </w:p>
    <w:p w14:paraId="2F83EFAA" w14:textId="4064E7FD" w:rsidR="009B2FED" w:rsidRPr="00287B21" w:rsidRDefault="00D85567" w:rsidP="00D571B0">
      <w:pPr>
        <w:pStyle w:val="B1"/>
        <w:ind w:leftChars="142" w:left="284" w:firstLine="0"/>
        <w:rPr>
          <w:rFonts w:eastAsia="맑은 고딕"/>
          <w:color w:val="000000" w:themeColor="text1"/>
          <w:lang w:val="en-US" w:eastAsia="ko-KR"/>
        </w:rPr>
      </w:pPr>
      <w:r w:rsidRPr="00363281">
        <w:rPr>
          <w:rFonts w:eastAsia="맑은 고딕"/>
          <w:b/>
          <w:bCs/>
          <w:color w:val="000000" w:themeColor="text1"/>
          <w:lang w:val="en-US" w:eastAsia="ko-KR"/>
        </w:rPr>
        <w:t xml:space="preserve">Step </w:t>
      </w:r>
      <w:r>
        <w:rPr>
          <w:rFonts w:eastAsia="맑은 고딕" w:hint="eastAsia"/>
          <w:b/>
          <w:bCs/>
          <w:color w:val="000000" w:themeColor="text1"/>
          <w:lang w:val="en-US" w:eastAsia="ko-KR"/>
        </w:rPr>
        <w:t>4</w:t>
      </w:r>
      <w:r w:rsidRPr="00363281">
        <w:rPr>
          <w:rFonts w:eastAsia="맑은 고딕"/>
          <w:b/>
          <w:bCs/>
          <w:color w:val="000000" w:themeColor="text1"/>
          <w:lang w:val="en-US" w:eastAsia="ko-KR"/>
        </w:rPr>
        <w:t xml:space="preserve">: </w:t>
      </w:r>
      <w:r w:rsidR="009B2FED" w:rsidRPr="00287B21">
        <w:rPr>
          <w:rFonts w:eastAsia="맑은 고딕"/>
          <w:color w:val="000000" w:themeColor="text1"/>
          <w:lang w:val="en-US" w:eastAsia="ko-KR"/>
        </w:rPr>
        <w:t xml:space="preserve">Enablement Decision: If authorized, the COCF </w:t>
      </w:r>
      <w:r w:rsidR="00D94748">
        <w:rPr>
          <w:rFonts w:eastAsia="맑은 고딕" w:hint="eastAsia"/>
          <w:color w:val="000000" w:themeColor="text1"/>
          <w:lang w:val="en-US" w:eastAsia="ko-KR"/>
        </w:rPr>
        <w:t>decide</w:t>
      </w:r>
      <w:r w:rsidR="009B2FED" w:rsidRPr="00287B21">
        <w:rPr>
          <w:rFonts w:eastAsia="맑은 고딕"/>
          <w:color w:val="000000" w:themeColor="text1"/>
          <w:lang w:val="en-US" w:eastAsia="ko-KR"/>
        </w:rPr>
        <w:t xml:space="preserve"> </w:t>
      </w:r>
      <w:r w:rsidR="00D94748">
        <w:rPr>
          <w:rFonts w:eastAsia="맑은 고딕" w:hint="eastAsia"/>
          <w:color w:val="000000" w:themeColor="text1"/>
          <w:lang w:val="en-US" w:eastAsia="ko-KR"/>
        </w:rPr>
        <w:t>ECN configuration</w:t>
      </w:r>
      <w:r w:rsidR="009B2FED" w:rsidRPr="00287B21">
        <w:rPr>
          <w:rFonts w:eastAsia="맑은 고딕"/>
          <w:color w:val="000000" w:themeColor="text1"/>
          <w:lang w:val="en-US" w:eastAsia="ko-KR"/>
        </w:rPr>
        <w:t xml:space="preserve"> and reserves resources; otherwise, the request is rejected.</w:t>
      </w:r>
      <w:r w:rsidR="00D571B0">
        <w:rPr>
          <w:rFonts w:eastAsia="맑은 고딕" w:hint="eastAsia"/>
          <w:color w:val="000000" w:themeColor="text1"/>
          <w:lang w:val="en-US" w:eastAsia="ko-KR"/>
        </w:rPr>
        <w:t xml:space="preserve"> (5-</w:t>
      </w:r>
      <w:r w:rsidR="007723E2">
        <w:rPr>
          <w:rFonts w:eastAsia="맑은 고딕" w:hint="eastAsia"/>
          <w:color w:val="000000" w:themeColor="text1"/>
          <w:lang w:val="en-US" w:eastAsia="ko-KR"/>
        </w:rPr>
        <w:t>8</w:t>
      </w:r>
      <w:r w:rsidR="00D571B0">
        <w:rPr>
          <w:rFonts w:eastAsia="맑은 고딕" w:hint="eastAsia"/>
          <w:color w:val="000000" w:themeColor="text1"/>
          <w:lang w:val="en-US" w:eastAsia="ko-KR"/>
        </w:rPr>
        <w:t>)</w:t>
      </w:r>
    </w:p>
    <w:p w14:paraId="76CEEC83" w14:textId="2F353672" w:rsidR="0036775E" w:rsidRPr="00F4062A" w:rsidRDefault="0036775E" w:rsidP="0036775E">
      <w:pPr>
        <w:pStyle w:val="4"/>
      </w:pPr>
      <w:r w:rsidRPr="00F4062A">
        <w:rPr>
          <w:lang w:eastAsia="zh-CN"/>
        </w:rPr>
        <w:t>6.X.Y.3</w:t>
      </w:r>
      <w:r w:rsidRPr="00F4062A">
        <w:rPr>
          <w:lang w:eastAsia="zh-CN"/>
        </w:rPr>
        <w:tab/>
      </w:r>
      <w:bookmarkEnd w:id="57"/>
      <w:bookmarkEnd w:id="58"/>
      <w:r w:rsidRPr="00F4062A">
        <w:t>Services, Entities and Interfaces</w:t>
      </w:r>
      <w:bookmarkEnd w:id="59"/>
      <w:bookmarkEnd w:id="60"/>
      <w:bookmarkEnd w:id="61"/>
      <w:bookmarkEnd w:id="62"/>
      <w:bookmarkEnd w:id="63"/>
      <w:bookmarkEnd w:id="64"/>
      <w:bookmarkEnd w:id="65"/>
    </w:p>
    <w:p w14:paraId="0A35BB37" w14:textId="1E2CBF2B" w:rsidR="009B2FED" w:rsidRPr="00287B21" w:rsidRDefault="009B2FED" w:rsidP="009B2FED">
      <w:pPr>
        <w:pStyle w:val="B1"/>
        <w:numPr>
          <w:ilvl w:val="0"/>
          <w:numId w:val="5"/>
        </w:numPr>
        <w:rPr>
          <w:rFonts w:eastAsia="맑은 고딕"/>
          <w:color w:val="000000" w:themeColor="text1"/>
          <w:lang w:val="en-US" w:eastAsia="ko-KR"/>
        </w:rPr>
      </w:pPr>
      <w:r w:rsidRPr="00287B21">
        <w:rPr>
          <w:rFonts w:eastAsia="맑은 고딕"/>
          <w:color w:val="000000" w:themeColor="text1"/>
          <w:lang w:val="en-US" w:eastAsia="ko-KR"/>
        </w:rPr>
        <w:t>Services: Supports differentiated Computing Services (e.g., premium vs. standard) based on authorization.</w:t>
      </w:r>
    </w:p>
    <w:p w14:paraId="4A5BE750" w14:textId="18B4E953" w:rsidR="009B2FED" w:rsidRPr="00287B21" w:rsidRDefault="009B2FED" w:rsidP="009B2FED">
      <w:pPr>
        <w:pStyle w:val="B1"/>
        <w:numPr>
          <w:ilvl w:val="0"/>
          <w:numId w:val="5"/>
        </w:numPr>
        <w:rPr>
          <w:rFonts w:eastAsia="맑은 고딕"/>
          <w:color w:val="000000" w:themeColor="text1"/>
          <w:lang w:val="en-US" w:eastAsia="ko-KR"/>
        </w:rPr>
      </w:pPr>
      <w:r w:rsidRPr="00287B21">
        <w:rPr>
          <w:rFonts w:eastAsia="맑은 고딕"/>
          <w:color w:val="000000" w:themeColor="text1"/>
          <w:lang w:val="en-US" w:eastAsia="ko-KR"/>
        </w:rPr>
        <w:t>Entities: COCF handles authorization logic; UDM/PCF enhanced for computing subscription/policy.</w:t>
      </w:r>
    </w:p>
    <w:p w14:paraId="42C5BE58" w14:textId="22C38BA1" w:rsidR="009B2FED" w:rsidRPr="00287B21" w:rsidRDefault="009B2FED" w:rsidP="009B2FED">
      <w:pPr>
        <w:pStyle w:val="B1"/>
        <w:numPr>
          <w:ilvl w:val="0"/>
          <w:numId w:val="5"/>
        </w:numPr>
        <w:rPr>
          <w:rFonts w:eastAsia="맑은 고딕"/>
          <w:color w:val="000000" w:themeColor="text1"/>
          <w:lang w:val="en-US" w:eastAsia="ko-KR"/>
        </w:rPr>
      </w:pPr>
      <w:r w:rsidRPr="00287B21">
        <w:rPr>
          <w:rFonts w:eastAsia="맑은 고딕"/>
          <w:color w:val="000000" w:themeColor="text1"/>
          <w:lang w:val="en-US" w:eastAsia="ko-KR"/>
        </w:rPr>
        <w:t>Interfaces: Requires AF-COCF interface (potentially via NEF) for service requests.</w:t>
      </w:r>
    </w:p>
    <w:p w14:paraId="1A032FFF" w14:textId="77777777" w:rsidR="00C93D83" w:rsidRPr="00F4062A" w:rsidRDefault="00C93D83"/>
    <w:p w14:paraId="166C64CF" w14:textId="77777777" w:rsidR="00C93D83" w:rsidRPr="00F4062A"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4062A">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2"/>
      <w:headerReference w:type="default" r:id="rId13"/>
      <w:footerReference w:type="even"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ECE16" w14:textId="77777777" w:rsidR="007B54E4" w:rsidRDefault="007B54E4">
      <w:r>
        <w:separator/>
      </w:r>
    </w:p>
  </w:endnote>
  <w:endnote w:type="continuationSeparator" w:id="0">
    <w:p w14:paraId="00686861" w14:textId="77777777" w:rsidR="007B54E4" w:rsidRDefault="007B54E4">
      <w:r>
        <w:continuationSeparator/>
      </w:r>
    </w:p>
  </w:endnote>
  <w:endnote w:type="continuationNotice" w:id="1">
    <w:p w14:paraId="7AEAFDDA" w14:textId="77777777" w:rsidR="007B54E4" w:rsidRDefault="007B54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6A0EA" w14:textId="45DE8A97" w:rsidR="005C6AB0" w:rsidRDefault="005C6AB0">
    <w:pPr>
      <w:pStyle w:val="a9"/>
    </w:pPr>
    <w:r>
      <mc:AlternateContent>
        <mc:Choice Requires="wps">
          <w:drawing>
            <wp:anchor distT="0" distB="0" distL="0" distR="0" simplePos="0" relativeHeight="251658244" behindDoc="0" locked="0" layoutInCell="1" allowOverlap="1" wp14:anchorId="05779CD9" wp14:editId="3A8637DC">
              <wp:simplePos x="635" y="635"/>
              <wp:positionH relativeFrom="page">
                <wp:align>right</wp:align>
              </wp:positionH>
              <wp:positionV relativeFrom="page">
                <wp:align>bottom</wp:align>
              </wp:positionV>
              <wp:extent cx="4716145" cy="372110"/>
              <wp:effectExtent l="0" t="0" r="0" b="0"/>
              <wp:wrapNone/>
              <wp:docPr id="1007017842" name="Text Box 5" descr="LGUplus-InternalUseOnly(사내한)/2026-01-21T10:49:13/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693CFB7B" w14:textId="638888C1"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5779CD9" id="_x0000_t202" coordsize="21600,21600" o:spt="202" path="m,l,21600r21600,l21600,xe">
              <v:stroke joinstyle="miter"/>
              <v:path gradientshapeok="t" o:connecttype="rect"/>
            </v:shapetype>
            <v:shape id="Text Box 5" o:spid="_x0000_s1027" type="#_x0000_t202" alt="LGUplus-InternalUseOnly(사내한)/2026-01-21T10:49:13/hljung@lguplus.co.kr" style="position:absolute;left:0;text-align:left;margin-left:320.15pt;margin-top:0;width:371.35pt;height:29.3pt;z-index:25165824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" filled="f" stroked="f">
              <v:textbox style="mso-fit-shape-to-text:t" inset="0,0,20pt,15pt">
                <w:txbxContent>
                  <w:p w14:paraId="693CFB7B" w14:textId="638888C1"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328DC" w14:textId="0E50CB8D" w:rsidR="005C6AB0" w:rsidRDefault="005C6AB0">
    <w:pPr>
      <w:pStyle w:val="a9"/>
    </w:pPr>
    <w:r>
      <mc:AlternateContent>
        <mc:Choice Requires="wps">
          <w:drawing>
            <wp:anchor distT="0" distB="0" distL="0" distR="0" simplePos="0" relativeHeight="251658243" behindDoc="0" locked="0" layoutInCell="1" allowOverlap="1" wp14:anchorId="4C9D8610" wp14:editId="25416102">
              <wp:simplePos x="635" y="635"/>
              <wp:positionH relativeFrom="page">
                <wp:align>right</wp:align>
              </wp:positionH>
              <wp:positionV relativeFrom="page">
                <wp:align>bottom</wp:align>
              </wp:positionV>
              <wp:extent cx="4716145" cy="372110"/>
              <wp:effectExtent l="0" t="0" r="0" b="0"/>
              <wp:wrapNone/>
              <wp:docPr id="1593427343" name="Text Box 4" descr="LGUplus-InternalUseOnly(사내한)/2026-01-21T10:49:13/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38ECF132" w14:textId="74EDCBAD"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C9D8610" id="_x0000_t202" coordsize="21600,21600" o:spt="202" path="m,l,21600r21600,l21600,xe">
              <v:stroke joinstyle="miter"/>
              <v:path gradientshapeok="t" o:connecttype="rect"/>
            </v:shapetype>
            <v:shape id="Text Box 4" o:spid="_x0000_s1029" type="#_x0000_t202" alt="LGUplus-InternalUseOnly(사내한)/2026-01-21T10:49:13/hljung@lguplus.co.kr" style="position:absolute;left:0;text-align:left;margin-left:320.15pt;margin-top:0;width:371.35pt;height:29.3pt;z-index:251658243;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mm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" filled="f" stroked="f">
              <v:textbox style="mso-fit-shape-to-text:t" inset="0,0,20pt,15pt">
                <w:txbxContent>
                  <w:p w14:paraId="38ECF132" w14:textId="74EDCBAD"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C61D5" w14:textId="77777777" w:rsidR="007B54E4" w:rsidRDefault="007B54E4">
      <w:r>
        <w:separator/>
      </w:r>
    </w:p>
  </w:footnote>
  <w:footnote w:type="continuationSeparator" w:id="0">
    <w:p w14:paraId="11CA5BAD" w14:textId="77777777" w:rsidR="007B54E4" w:rsidRDefault="007B54E4">
      <w:r>
        <w:continuationSeparator/>
      </w:r>
    </w:p>
  </w:footnote>
  <w:footnote w:type="continuationNotice" w:id="1">
    <w:p w14:paraId="76B54C07" w14:textId="77777777" w:rsidR="007B54E4" w:rsidRDefault="007B54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95E2" w14:textId="3C9C1B21" w:rsidR="005C6AB0" w:rsidRDefault="005C6AB0">
    <w:pPr>
      <w:pStyle w:val="a4"/>
    </w:pPr>
    <w:r>
      <mc:AlternateContent>
        <mc:Choice Requires="wps">
          <w:drawing>
            <wp:anchor distT="0" distB="0" distL="0" distR="0" simplePos="0" relativeHeight="251658241" behindDoc="0" locked="0" layoutInCell="1" allowOverlap="1" wp14:anchorId="4BC9A4B8" wp14:editId="03F13CCF">
              <wp:simplePos x="635" y="635"/>
              <wp:positionH relativeFrom="page">
                <wp:align>left</wp:align>
              </wp:positionH>
              <wp:positionV relativeFrom="page">
                <wp:align>top</wp:align>
              </wp:positionV>
              <wp:extent cx="4716145" cy="372110"/>
              <wp:effectExtent l="0" t="0" r="8255" b="8890"/>
              <wp:wrapNone/>
              <wp:docPr id="488090896" name="Text Box 2" descr="LGUplus-InternalUseOnly(사내한)/2026-01-21T10:49:13/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12283C82" w14:textId="2CA60E7C"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BC9A4B8" id="_x0000_t202" coordsize="21600,21600" o:spt="202" path="m,l,21600r21600,l21600,xe">
              <v:stroke joinstyle="miter"/>
              <v:path gradientshapeok="t" o:connecttype="rect"/>
            </v:shapetype>
            <v:shape id="Text Box 2" o:spid="_x0000_s1026" type="#_x0000_t202" alt="LGUplus-InternalUseOnly(사내한)/2026-01-21T10:49:13/hljung@lguplus.co.kr" style="position:absolute;margin-left:0;margin-top:0;width:371.35pt;height:29.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" filled="f" stroked="f">
              <v:textbox style="mso-fit-shape-to-text:t" inset="20pt,15pt,0,0">
                <w:txbxContent>
                  <w:p w14:paraId="12283C82" w14:textId="2CA60E7C"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6C65FC64" w:rsidR="00C93D83" w:rsidRDefault="00B41104">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3BF" w14:textId="5EE7D170" w:rsidR="005C6AB0" w:rsidRDefault="005C6AB0">
    <w:pPr>
      <w:pStyle w:val="a4"/>
    </w:pPr>
    <w:r>
      <mc:AlternateContent>
        <mc:Choice Requires="wps">
          <w:drawing>
            <wp:anchor distT="0" distB="0" distL="0" distR="0" simplePos="0" relativeHeight="251658240" behindDoc="0" locked="0" layoutInCell="1" allowOverlap="1" wp14:anchorId="7E5A948B" wp14:editId="5CABC046">
              <wp:simplePos x="635" y="635"/>
              <wp:positionH relativeFrom="page">
                <wp:align>left</wp:align>
              </wp:positionH>
              <wp:positionV relativeFrom="page">
                <wp:align>top</wp:align>
              </wp:positionV>
              <wp:extent cx="4716145" cy="372110"/>
              <wp:effectExtent l="0" t="0" r="8255" b="8890"/>
              <wp:wrapNone/>
              <wp:docPr id="1137347948" name="Text Box 1" descr="LGUplus-InternalUseOnly(사내한)/2026-01-21T10:49:13/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0B545EC5" w14:textId="3EC47479"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5A948B" id="_x0000_t202" coordsize="21600,21600" o:spt="202" path="m,l,21600r21600,l21600,xe">
              <v:stroke joinstyle="miter"/>
              <v:path gradientshapeok="t" o:connecttype="rect"/>
            </v:shapetype>
            <v:shape id="Text Box 1" o:spid="_x0000_s1028" type="#_x0000_t202" alt="LGUplus-InternalUseOnly(사내한)/2026-01-21T10:49:13/hljung@lguplus.co.kr" style="position:absolute;margin-left:0;margin-top:0;width:371.35pt;height:29.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12u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" filled="f" stroked="f">
              <v:textbox style="mso-fit-shape-to-text:t" inset="20pt,15pt,0,0">
                <w:txbxContent>
                  <w:p w14:paraId="0B545EC5" w14:textId="3EC47479"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2042"/>
    <w:multiLevelType w:val="multilevel"/>
    <w:tmpl w:val="52E47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9E5166"/>
    <w:multiLevelType w:val="multilevel"/>
    <w:tmpl w:val="17AEA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8B7DE6"/>
    <w:multiLevelType w:val="multilevel"/>
    <w:tmpl w:val="8D6E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7C49511B"/>
    <w:multiLevelType w:val="multilevel"/>
    <w:tmpl w:val="72D6E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3"/>
  </w:num>
  <w:num w:numId="2" w16cid:durableId="401873928">
    <w:abstractNumId w:val="4"/>
  </w:num>
  <w:num w:numId="3" w16cid:durableId="1223982933">
    <w:abstractNumId w:val="2"/>
  </w:num>
  <w:num w:numId="4" w16cid:durableId="1893927188">
    <w:abstractNumId w:val="1"/>
  </w:num>
  <w:num w:numId="5" w16cid:durableId="1116486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194D"/>
    <w:rsid w:val="00032590"/>
    <w:rsid w:val="0005550E"/>
    <w:rsid w:val="000657D7"/>
    <w:rsid w:val="00091AFE"/>
    <w:rsid w:val="000B4AF3"/>
    <w:rsid w:val="000B59EB"/>
    <w:rsid w:val="000E5387"/>
    <w:rsid w:val="0010504F"/>
    <w:rsid w:val="001168AF"/>
    <w:rsid w:val="00130944"/>
    <w:rsid w:val="00134914"/>
    <w:rsid w:val="00147430"/>
    <w:rsid w:val="001604A8"/>
    <w:rsid w:val="001653E4"/>
    <w:rsid w:val="00185549"/>
    <w:rsid w:val="0019361A"/>
    <w:rsid w:val="001937CF"/>
    <w:rsid w:val="001A7FFB"/>
    <w:rsid w:val="001B093A"/>
    <w:rsid w:val="001B6050"/>
    <w:rsid w:val="001C35FE"/>
    <w:rsid w:val="001C5CF1"/>
    <w:rsid w:val="001D4D9E"/>
    <w:rsid w:val="001E0A30"/>
    <w:rsid w:val="00213C5B"/>
    <w:rsid w:val="00214DF0"/>
    <w:rsid w:val="002328BC"/>
    <w:rsid w:val="00237D1F"/>
    <w:rsid w:val="00243096"/>
    <w:rsid w:val="002474B7"/>
    <w:rsid w:val="002518BD"/>
    <w:rsid w:val="00266561"/>
    <w:rsid w:val="00275341"/>
    <w:rsid w:val="00277711"/>
    <w:rsid w:val="00287B21"/>
    <w:rsid w:val="002943E1"/>
    <w:rsid w:val="00295B66"/>
    <w:rsid w:val="002B4079"/>
    <w:rsid w:val="002C0EC7"/>
    <w:rsid w:val="0031367A"/>
    <w:rsid w:val="00320D52"/>
    <w:rsid w:val="003339E9"/>
    <w:rsid w:val="00337943"/>
    <w:rsid w:val="00341048"/>
    <w:rsid w:val="003472ED"/>
    <w:rsid w:val="00362FB8"/>
    <w:rsid w:val="0036775E"/>
    <w:rsid w:val="00370300"/>
    <w:rsid w:val="00375166"/>
    <w:rsid w:val="003A1C93"/>
    <w:rsid w:val="003B5488"/>
    <w:rsid w:val="003C31C5"/>
    <w:rsid w:val="003D5D20"/>
    <w:rsid w:val="00405125"/>
    <w:rsid w:val="004054C1"/>
    <w:rsid w:val="0044235F"/>
    <w:rsid w:val="004721C0"/>
    <w:rsid w:val="00475D5C"/>
    <w:rsid w:val="00476CDA"/>
    <w:rsid w:val="00483DC3"/>
    <w:rsid w:val="004E2F92"/>
    <w:rsid w:val="004F1392"/>
    <w:rsid w:val="00512260"/>
    <w:rsid w:val="0051513A"/>
    <w:rsid w:val="0051688C"/>
    <w:rsid w:val="00532D42"/>
    <w:rsid w:val="005408FE"/>
    <w:rsid w:val="005644BA"/>
    <w:rsid w:val="00567921"/>
    <w:rsid w:val="005856DF"/>
    <w:rsid w:val="00596C4E"/>
    <w:rsid w:val="005C4F6E"/>
    <w:rsid w:val="005C6AB0"/>
    <w:rsid w:val="005E5F61"/>
    <w:rsid w:val="005F4035"/>
    <w:rsid w:val="00653E2A"/>
    <w:rsid w:val="00672A6C"/>
    <w:rsid w:val="00680DFF"/>
    <w:rsid w:val="00690307"/>
    <w:rsid w:val="0069541A"/>
    <w:rsid w:val="006B621B"/>
    <w:rsid w:val="006D15C1"/>
    <w:rsid w:val="00702F19"/>
    <w:rsid w:val="007174D4"/>
    <w:rsid w:val="00725078"/>
    <w:rsid w:val="00740054"/>
    <w:rsid w:val="007723E2"/>
    <w:rsid w:val="00780A06"/>
    <w:rsid w:val="00785301"/>
    <w:rsid w:val="007925E7"/>
    <w:rsid w:val="007933CC"/>
    <w:rsid w:val="00793D77"/>
    <w:rsid w:val="007B54E4"/>
    <w:rsid w:val="007B739A"/>
    <w:rsid w:val="007D29F8"/>
    <w:rsid w:val="008117ED"/>
    <w:rsid w:val="008171CF"/>
    <w:rsid w:val="008220A7"/>
    <w:rsid w:val="0082707E"/>
    <w:rsid w:val="00832801"/>
    <w:rsid w:val="008378C0"/>
    <w:rsid w:val="00864F66"/>
    <w:rsid w:val="008B493E"/>
    <w:rsid w:val="008B4AAF"/>
    <w:rsid w:val="008E6CED"/>
    <w:rsid w:val="009158D2"/>
    <w:rsid w:val="009255E7"/>
    <w:rsid w:val="00925EBB"/>
    <w:rsid w:val="00940747"/>
    <w:rsid w:val="00945800"/>
    <w:rsid w:val="00982BA7"/>
    <w:rsid w:val="00995C58"/>
    <w:rsid w:val="009A21B0"/>
    <w:rsid w:val="009B2FED"/>
    <w:rsid w:val="009E5E38"/>
    <w:rsid w:val="009F42D5"/>
    <w:rsid w:val="00A17109"/>
    <w:rsid w:val="00A20256"/>
    <w:rsid w:val="00A23B2D"/>
    <w:rsid w:val="00A32815"/>
    <w:rsid w:val="00A34787"/>
    <w:rsid w:val="00A36BAD"/>
    <w:rsid w:val="00A50CBB"/>
    <w:rsid w:val="00AA3DBE"/>
    <w:rsid w:val="00AA7E59"/>
    <w:rsid w:val="00AB1CCA"/>
    <w:rsid w:val="00AB2E13"/>
    <w:rsid w:val="00AD5A8D"/>
    <w:rsid w:val="00AE35AD"/>
    <w:rsid w:val="00AE77E1"/>
    <w:rsid w:val="00AF4D12"/>
    <w:rsid w:val="00B03F3C"/>
    <w:rsid w:val="00B074E7"/>
    <w:rsid w:val="00B35A24"/>
    <w:rsid w:val="00B36F25"/>
    <w:rsid w:val="00B41104"/>
    <w:rsid w:val="00B736F8"/>
    <w:rsid w:val="00BA4BE2"/>
    <w:rsid w:val="00BB734D"/>
    <w:rsid w:val="00BD1620"/>
    <w:rsid w:val="00BD4449"/>
    <w:rsid w:val="00BF3721"/>
    <w:rsid w:val="00C03966"/>
    <w:rsid w:val="00C44D05"/>
    <w:rsid w:val="00C57ECD"/>
    <w:rsid w:val="00C601CB"/>
    <w:rsid w:val="00C86F41"/>
    <w:rsid w:val="00C87441"/>
    <w:rsid w:val="00C905EE"/>
    <w:rsid w:val="00C93D83"/>
    <w:rsid w:val="00CC4471"/>
    <w:rsid w:val="00CC6403"/>
    <w:rsid w:val="00CC7916"/>
    <w:rsid w:val="00CE41ED"/>
    <w:rsid w:val="00CF0ADD"/>
    <w:rsid w:val="00D07287"/>
    <w:rsid w:val="00D1312C"/>
    <w:rsid w:val="00D24BB9"/>
    <w:rsid w:val="00D318B2"/>
    <w:rsid w:val="00D32F8F"/>
    <w:rsid w:val="00D55FB4"/>
    <w:rsid w:val="00D560D2"/>
    <w:rsid w:val="00D571B0"/>
    <w:rsid w:val="00D66861"/>
    <w:rsid w:val="00D70714"/>
    <w:rsid w:val="00D71E86"/>
    <w:rsid w:val="00D822A8"/>
    <w:rsid w:val="00D840BC"/>
    <w:rsid w:val="00D85567"/>
    <w:rsid w:val="00D94748"/>
    <w:rsid w:val="00DB282F"/>
    <w:rsid w:val="00DC0D05"/>
    <w:rsid w:val="00DC1E76"/>
    <w:rsid w:val="00DC2F06"/>
    <w:rsid w:val="00DF62A3"/>
    <w:rsid w:val="00E06393"/>
    <w:rsid w:val="00E1464D"/>
    <w:rsid w:val="00E17F98"/>
    <w:rsid w:val="00E25D01"/>
    <w:rsid w:val="00E3161E"/>
    <w:rsid w:val="00E40F7B"/>
    <w:rsid w:val="00E54C0A"/>
    <w:rsid w:val="00E7607B"/>
    <w:rsid w:val="00EA0575"/>
    <w:rsid w:val="00EA7365"/>
    <w:rsid w:val="00ED18B6"/>
    <w:rsid w:val="00F05927"/>
    <w:rsid w:val="00F132E0"/>
    <w:rsid w:val="00F16C44"/>
    <w:rsid w:val="00F21090"/>
    <w:rsid w:val="00F30FD1"/>
    <w:rsid w:val="00F3442A"/>
    <w:rsid w:val="00F4062A"/>
    <w:rsid w:val="00F431B2"/>
    <w:rsid w:val="00F450B6"/>
    <w:rsid w:val="00F57C87"/>
    <w:rsid w:val="00F6525A"/>
    <w:rsid w:val="00F74B49"/>
    <w:rsid w:val="00F86B10"/>
    <w:rsid w:val="00FB08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11F936A-8BAA-4018-BA74-B93B370EE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Normal (Web)"/>
    <w:basedOn w:val="a"/>
    <w:uiPriority w:val="99"/>
    <w:rsid w:val="00B35A24"/>
    <w:rPr>
      <w:sz w:val="24"/>
      <w:szCs w:val="24"/>
    </w:rPr>
  </w:style>
  <w:style w:type="paragraph" w:styleId="af3">
    <w:name w:val="List Paragraph"/>
    <w:basedOn w:val="a"/>
    <w:uiPriority w:val="34"/>
    <w:qFormat/>
    <w:rsid w:val="005C6AB0"/>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31507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0895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313754">
      <w:bodyDiv w:val="1"/>
      <w:marLeft w:val="0"/>
      <w:marRight w:val="0"/>
      <w:marTop w:val="0"/>
      <w:marBottom w:val="0"/>
      <w:divBdr>
        <w:top w:val="none" w:sz="0" w:space="0" w:color="auto"/>
        <w:left w:val="none" w:sz="0" w:space="0" w:color="auto"/>
        <w:bottom w:val="none" w:sz="0" w:space="0" w:color="auto"/>
        <w:right w:val="none" w:sz="0" w:space="0" w:color="auto"/>
      </w:divBdr>
    </w:div>
    <w:div w:id="4309290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076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5093590">
      <w:bodyDiv w:val="1"/>
      <w:marLeft w:val="0"/>
      <w:marRight w:val="0"/>
      <w:marTop w:val="0"/>
      <w:marBottom w:val="0"/>
      <w:divBdr>
        <w:top w:val="none" w:sz="0" w:space="0" w:color="auto"/>
        <w:left w:val="none" w:sz="0" w:space="0" w:color="auto"/>
        <w:bottom w:val="none" w:sz="0" w:space="0" w:color="auto"/>
        <w:right w:val="none" w:sz="0" w:space="0" w:color="auto"/>
      </w:divBdr>
    </w:div>
    <w:div w:id="57694175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5839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788774">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77632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332189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34001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594577">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908960">
      <w:bodyDiv w:val="1"/>
      <w:marLeft w:val="0"/>
      <w:marRight w:val="0"/>
      <w:marTop w:val="0"/>
      <w:marBottom w:val="0"/>
      <w:divBdr>
        <w:top w:val="none" w:sz="0" w:space="0" w:color="auto"/>
        <w:left w:val="none" w:sz="0" w:space="0" w:color="auto"/>
        <w:bottom w:val="none" w:sz="0" w:space="0" w:color="auto"/>
        <w:right w:val="none" w:sz="0" w:space="0" w:color="auto"/>
      </w:divBdr>
    </w:div>
    <w:div w:id="111741009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928241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2377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824000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22960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466961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104872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24290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B25BF97CFED347B7E6182E3127E921" ma:contentTypeVersion="16" ma:contentTypeDescription="새 문서를 만듭니다." ma:contentTypeScope="" ma:versionID="8dcd796a65caeadcbd61863842531550">
  <xsd:schema xmlns:xsd="http://www.w3.org/2001/XMLSchema" xmlns:xs="http://www.w3.org/2001/XMLSchema" xmlns:p="http://schemas.microsoft.com/office/2006/metadata/properties" xmlns:ns2="f362e22e-0feb-4058-8a12-c0e7d12dc448" xmlns:ns3="83e79829-2fdd-49e0-b943-e14b585abc01" targetNamespace="http://schemas.microsoft.com/office/2006/metadata/properties" ma:root="true" ma:fieldsID="18f9cf3adfc0ce89d6b5c1c898d500b6" ns2:_="" ns3:_="">
    <xsd:import namespace="f362e22e-0feb-4058-8a12-c0e7d12dc448"/>
    <xsd:import namespace="83e79829-2fdd-49e0-b943-e14b585abc01"/>
    <xsd:element name="properties">
      <xsd:complexType>
        <xsd:sequence>
          <xsd:element name="documentManagement">
            <xsd:complexType>
              <xsd:all>
                <xsd:element ref="ns2:MediaServiceMetadata" minOccurs="0"/>
                <xsd:element ref="ns2:MediaServiceFastMetadata" minOccurs="0"/>
                <xsd:element ref="ns2:IsDRMFile" minOccurs="0"/>
                <xsd:element ref="ns2:LastDRMFileCheckTime"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2e22e-0feb-4058-8a12-c0e7d12dc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IsDRMFile" ma:index="10" nillable="true" ma:displayName="문서보안여부" ma:description="문서보안여부" ma:internalName="IsDRMFile">
      <xsd:simpleType>
        <xsd:restriction base="dms:Text">
          <xsd:maxLength value="255"/>
        </xsd:restriction>
      </xsd:simpleType>
    </xsd:element>
    <xsd:element name="LastDRMFileCheckTime" ma:index="11" nillable="true" ma:displayName="문서보안체크날짜" ma:description="문서보안체크날짜" ma:internalName="LastDRMFileCheckTime">
      <xsd:simpleType>
        <xsd:restriction base="dms:Text">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이미지 태그" ma:readOnly="false" ma:fieldId="{5cf76f15-5ced-4ddc-b409-7134ff3c332f}" ma:taxonomyMulti="true" ma:sspId="7046e3d3-e5f1-4a41-bfc2-d069d1be23c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79829-2fdd-49e0-b943-e14b585abc0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4b6b38-1f70-476a-bac1-7f7ed9ad00ac}" ma:internalName="TaxCatchAll" ma:showField="CatchAllData" ma:web="83e79829-2fdd-49e0-b943-e14b585abc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sDRMFile xmlns="f362e22e-0feb-4058-8a12-c0e7d12dc448" xsi:nil="true"/>
    <TaxCatchAll xmlns="83e79829-2fdd-49e0-b943-e14b585abc01" xsi:nil="true"/>
    <LastDRMFileCheckTime xmlns="f362e22e-0feb-4058-8a12-c0e7d12dc448" xsi:nil="true"/>
    <lcf76f155ced4ddcb4097134ff3c332f xmlns="f362e22e-0feb-4058-8a12-c0e7d12dc4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E57D77-3A64-4418-B5EA-BE27E8F87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2e22e-0feb-4058-8a12-c0e7d12dc448"/>
    <ds:schemaRef ds:uri="83e79829-2fdd-49e0-b943-e14b585abc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B4C86A-3F5F-40E6-9B6A-507CD6907B52}">
  <ds:schemaRefs>
    <ds:schemaRef ds:uri="http://schemas.microsoft.com/office/2006/metadata/properties"/>
    <ds:schemaRef ds:uri="http://schemas.microsoft.com/office/infopath/2007/PartnerControls"/>
    <ds:schemaRef ds:uri="f362e22e-0feb-4058-8a12-c0e7d12dc448"/>
    <ds:schemaRef ds:uri="83e79829-2fdd-49e0-b943-e14b585abc01"/>
  </ds:schemaRefs>
</ds:datastoreItem>
</file>

<file path=customXml/itemProps3.xml><?xml version="1.0" encoding="utf-8"?>
<ds:datastoreItem xmlns:ds="http://schemas.openxmlformats.org/officeDocument/2006/customXml" ds:itemID="{3569F2EC-875E-4150-A943-83A24490675C}">
  <ds:schemaRefs>
    <ds:schemaRef ds:uri="http://schemas.microsoft.com/sharepoint/v3/contenttype/forms"/>
  </ds:schemaRefs>
</ds:datastoreItem>
</file>

<file path=docMetadata/LabelInfo.xml><?xml version="1.0" encoding="utf-8"?>
<clbl:labelList xmlns:clbl="http://schemas.microsoft.com/office/2020/mipLabelMetadata">
  <clbl:label id="{01622868-7846-4ff6-8e31-fdc8937a8c01}" enabled="0" method="" siteId="{01622868-7846-4ff6-8e31-fdc8937a8c01}"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424</Words>
  <Characters>2418</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3GPP Change Request</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LSY</cp:lastModifiedBy>
  <cp:revision>2</cp:revision>
  <cp:lastPrinted>2036-02-07T11:28:00Z</cp:lastPrinted>
  <dcterms:created xsi:type="dcterms:W3CDTF">2026-01-27T20:55:00Z</dcterms:created>
  <dcterms:modified xsi:type="dcterms:W3CDTF">2026-01-27T20:55:00Z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HeaderShapeIds">
    <vt:lpwstr>43ca8d6c,1d17ad10,4ad3e1bb</vt:lpwstr>
  </property>
  <property fmtid="{D5CDD505-2E9C-101B-9397-08002B2CF9AE}" pid="4" name="ClassificationContentMarkingHeaderFontProps">
    <vt:lpwstr>#ff0000,11,Calibri</vt:lpwstr>
  </property>
  <property fmtid="{D5CDD505-2E9C-101B-9397-08002B2CF9AE}" pid="5" name="ClassificationContentMarkingHeaderText">
    <vt:lpwstr>LGUplus-InternalUseOnly(사내한)/2026-01-21T10:49:13/hljung@lguplus.co.kr</vt:lpwstr>
  </property>
  <property fmtid="{D5CDD505-2E9C-101B-9397-08002B2CF9AE}" pid="6" name="ClassificationContentMarkingFooterShapeIds">
    <vt:lpwstr>5ef9c58f,3c05df72,15b0950d</vt:lpwstr>
  </property>
  <property fmtid="{D5CDD505-2E9C-101B-9397-08002B2CF9AE}" pid="7" name="ClassificationContentMarkingFooterFontProps">
    <vt:lpwstr>#ff0000,11,Calibri</vt:lpwstr>
  </property>
  <property fmtid="{D5CDD505-2E9C-101B-9397-08002B2CF9AE}" pid="8" name="ClassificationContentMarkingFooterText">
    <vt:lpwstr>LGUplus-InternalUseOnly(사내한)/2026-01-21T10:49:13/hljung@lguplus.co.kr</vt:lpwstr>
  </property>
  <property fmtid="{D5CDD505-2E9C-101B-9397-08002B2CF9AE}" pid="9" name="ContentTypeId">
    <vt:lpwstr>0x010100EAB25BF97CFED347B7E6182E3127E921</vt:lpwstr>
  </property>
  <property fmtid="{D5CDD505-2E9C-101B-9397-08002B2CF9AE}" pid="10" name="MediaServiceImageTags">
    <vt:lpwstr/>
  </property>
  <property fmtid="{D5CDD505-2E9C-101B-9397-08002B2CF9AE}" pid="11" name="MSIP_Label_9969f62a-31cf-4fe5-9dd4-3a40f493dc7a_SiteId">
    <vt:lpwstr>01622868-7846-4ff6-8e31-fdc8937a8c01</vt:lpwstr>
  </property>
  <property fmtid="{D5CDD505-2E9C-101B-9397-08002B2CF9AE}" pid="12" name="MSIP_Label_9969f62a-31cf-4fe5-9dd4-3a40f493dc7a_SetDate">
    <vt:lpwstr>2026-01-27T06:05:16Z</vt:lpwstr>
  </property>
  <property fmtid="{D5CDD505-2E9C-101B-9397-08002B2CF9AE}" pid="13" name="MSIP_Label_9969f62a-31cf-4fe5-9dd4-3a40f493dc7a_Name">
    <vt:lpwstr>사내한(협력)</vt:lpwstr>
  </property>
  <property fmtid="{D5CDD505-2E9C-101B-9397-08002B2CF9AE}" pid="14" name="MSIP_Label_9969f62a-31cf-4fe5-9dd4-3a40f493dc7a_Method">
    <vt:lpwstr>Privileged</vt:lpwstr>
  </property>
  <property fmtid="{D5CDD505-2E9C-101B-9397-08002B2CF9AE}" pid="15" name="MSIP_Label_9969f62a-31cf-4fe5-9dd4-3a40f493dc7a_Enabled">
    <vt:lpwstr>true</vt:lpwstr>
  </property>
  <property fmtid="{D5CDD505-2E9C-101B-9397-08002B2CF9AE}" pid="16" name="MSIP_Label_9969f62a-31cf-4fe5-9dd4-3a40f493dc7a_ContentBits">
    <vt:lpwstr>8</vt:lpwstr>
  </property>
  <property fmtid="{D5CDD505-2E9C-101B-9397-08002B2CF9AE}" pid="17" name="MSIP_Label_92e84ceb-fbfd-47ab-be52-080c6b87953f_siteId">
    <vt:lpwstr>92e84ceb-fbfd-47ab-be52-080c6b87953f</vt:lpwstr>
  </property>
  <property fmtid="{D5CDD505-2E9C-101B-9397-08002B2CF9AE}" pid="18" name="MSIP_Label_92e84ceb-fbfd-47ab-be52-080c6b87953f_removed">
    <vt:lpwstr>1</vt:lpwstr>
  </property>
  <property fmtid="{D5CDD505-2E9C-101B-9397-08002B2CF9AE}" pid="19" name="MSIP_Label_92e84ceb-fbfd-47ab-be52-080c6b87953f_method">
    <vt:lpwstr/>
  </property>
  <property fmtid="{D5CDD505-2E9C-101B-9397-08002B2CF9AE}" pid="20" name="MSIP_Label_92e84ceb-fbfd-47ab-be52-080c6b87953f_enabled">
    <vt:lpwstr>0</vt:lpwstr>
  </property>
  <property fmtid="{D5CDD505-2E9C-101B-9397-08002B2CF9AE}" pid="21" name="MSIP_Label_92e84ceb-fbfd-47ab-be52-080c6b87953f_actionId">
    <vt:lpwstr>9640b46e-40cd-4df2-8292-5491eb5e07bd</vt:lpwstr>
  </property>
</Properties>
</file>